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5A" w:rsidRPr="00BB585A" w:rsidRDefault="00BB585A" w:rsidP="00BB585A">
      <w:pPr>
        <w:tabs>
          <w:tab w:val="left" w:pos="7480"/>
        </w:tabs>
        <w:spacing w:after="0" w:line="240" w:lineRule="auto"/>
        <w:jc w:val="center"/>
        <w:rPr>
          <w:rFonts w:ascii="Times New Roman" w:eastAsia="Times New Roman" w:hAnsi="Times New Roman" w:cs="Times New Roman"/>
          <w:b/>
          <w:i/>
          <w:sz w:val="28"/>
          <w:szCs w:val="28"/>
          <w:lang w:eastAsia="ru-RU"/>
        </w:rPr>
      </w:pPr>
      <w:r w:rsidRPr="00BB585A">
        <w:rPr>
          <w:rFonts w:ascii="Times New Roman" w:eastAsia="Times New Roman" w:hAnsi="Times New Roman" w:cs="Times New Roman"/>
          <w:b/>
          <w:i/>
          <w:sz w:val="28"/>
          <w:szCs w:val="28"/>
          <w:lang w:eastAsia="ru-RU"/>
        </w:rPr>
        <w:t>Муниципальное общеобразовательное учреждение</w:t>
      </w:r>
    </w:p>
    <w:p w:rsidR="00BB585A" w:rsidRPr="00BB585A" w:rsidRDefault="00BB585A" w:rsidP="00BB585A">
      <w:pPr>
        <w:keepNext/>
        <w:spacing w:after="0" w:line="240" w:lineRule="auto"/>
        <w:ind w:right="43"/>
        <w:jc w:val="center"/>
        <w:outlineLvl w:val="3"/>
        <w:rPr>
          <w:rFonts w:ascii="Times New Roman" w:eastAsia="Times New Roman" w:hAnsi="Times New Roman" w:cs="Times New Roman"/>
          <w:b/>
          <w:i/>
          <w:sz w:val="28"/>
          <w:szCs w:val="28"/>
          <w:lang w:eastAsia="ru-RU"/>
        </w:rPr>
      </w:pPr>
      <w:r w:rsidRPr="00BB585A">
        <w:rPr>
          <w:rFonts w:ascii="Times New Roman" w:eastAsia="Times New Roman" w:hAnsi="Times New Roman" w:cs="Times New Roman"/>
          <w:b/>
          <w:i/>
          <w:sz w:val="28"/>
          <w:szCs w:val="28"/>
          <w:lang w:eastAsia="ru-RU"/>
        </w:rPr>
        <w:t>«Средняя общеобразовательная школа №14</w:t>
      </w:r>
    </w:p>
    <w:p w:rsidR="00BB585A" w:rsidRPr="00BB585A" w:rsidRDefault="00BB585A" w:rsidP="00BB585A">
      <w:pPr>
        <w:keepNext/>
        <w:spacing w:after="0" w:line="240" w:lineRule="auto"/>
        <w:ind w:right="43"/>
        <w:jc w:val="center"/>
        <w:outlineLvl w:val="3"/>
        <w:rPr>
          <w:rFonts w:ascii="Times New Roman" w:eastAsia="Times New Roman" w:hAnsi="Times New Roman" w:cs="Times New Roman"/>
          <w:b/>
          <w:i/>
          <w:sz w:val="28"/>
          <w:szCs w:val="28"/>
          <w:lang w:eastAsia="ru-RU"/>
        </w:rPr>
      </w:pPr>
      <w:r w:rsidRPr="00BB585A">
        <w:rPr>
          <w:rFonts w:ascii="Times New Roman" w:eastAsia="Times New Roman" w:hAnsi="Times New Roman" w:cs="Times New Roman"/>
          <w:b/>
          <w:i/>
          <w:sz w:val="28"/>
          <w:szCs w:val="28"/>
          <w:lang w:eastAsia="ru-RU"/>
        </w:rPr>
        <w:t>города Пугачева Саратовской области</w:t>
      </w:r>
    </w:p>
    <w:p w:rsidR="00BB585A" w:rsidRPr="00BB585A" w:rsidRDefault="00BB585A" w:rsidP="00BB585A">
      <w:pPr>
        <w:keepNext/>
        <w:spacing w:after="0" w:line="240" w:lineRule="auto"/>
        <w:ind w:right="-283"/>
        <w:jc w:val="center"/>
        <w:outlineLvl w:val="3"/>
        <w:rPr>
          <w:rFonts w:ascii="Times New Roman" w:eastAsia="Times New Roman" w:hAnsi="Times New Roman" w:cs="Times New Roman"/>
          <w:b/>
          <w:i/>
          <w:sz w:val="28"/>
          <w:szCs w:val="28"/>
          <w:lang w:eastAsia="ru-RU"/>
        </w:rPr>
      </w:pPr>
      <w:r w:rsidRPr="00BB585A">
        <w:rPr>
          <w:rFonts w:ascii="Times New Roman" w:eastAsia="Times New Roman" w:hAnsi="Times New Roman" w:cs="Times New Roman"/>
          <w:b/>
          <w:i/>
          <w:sz w:val="28"/>
          <w:szCs w:val="28"/>
          <w:lang w:eastAsia="ru-RU"/>
        </w:rPr>
        <w:t>имени П. А. Столыпина»</w:t>
      </w:r>
    </w:p>
    <w:p w:rsidR="00BB585A" w:rsidRPr="00BB585A" w:rsidRDefault="00BB585A" w:rsidP="00BB585A">
      <w:pPr>
        <w:keepNext/>
        <w:spacing w:after="0" w:line="240" w:lineRule="auto"/>
        <w:ind w:right="43"/>
        <w:jc w:val="center"/>
        <w:outlineLvl w:val="3"/>
        <w:rPr>
          <w:rFonts w:ascii="Times New Roman" w:eastAsia="Times New Roman" w:hAnsi="Times New Roman" w:cs="Times New Roman"/>
          <w:b/>
          <w:szCs w:val="28"/>
          <w:lang w:eastAsia="ru-RU"/>
        </w:rPr>
      </w:pPr>
    </w:p>
    <w:tbl>
      <w:tblPr>
        <w:tblpPr w:leftFromText="180" w:rightFromText="180" w:bottomFromText="200"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26"/>
        <w:gridCol w:w="7588"/>
      </w:tblGrid>
      <w:tr w:rsidR="00BB585A" w:rsidRPr="00BB585A" w:rsidTr="00254B8B">
        <w:tc>
          <w:tcPr>
            <w:tcW w:w="2570" w:type="pct"/>
            <w:tcBorders>
              <w:top w:val="single" w:sz="4" w:space="0" w:color="000000"/>
              <w:left w:val="single" w:sz="4" w:space="0" w:color="000000"/>
              <w:bottom w:val="single" w:sz="4" w:space="0" w:color="000000"/>
              <w:right w:val="single" w:sz="4" w:space="0" w:color="000000"/>
            </w:tcBorders>
          </w:tcPr>
          <w:p w:rsidR="00BB585A" w:rsidRPr="00BB585A" w:rsidRDefault="00BB585A" w:rsidP="00BB585A">
            <w:pPr>
              <w:tabs>
                <w:tab w:val="left" w:pos="9288"/>
              </w:tabs>
              <w:spacing w:after="0" w:line="240" w:lineRule="auto"/>
              <w:jc w:val="center"/>
              <w:rPr>
                <w:rFonts w:ascii="Times New Roman" w:eastAsia="Times New Roman" w:hAnsi="Times New Roman" w:cs="Times New Roman"/>
                <w:b/>
                <w:sz w:val="24"/>
                <w:szCs w:val="24"/>
                <w:lang w:eastAsia="ru-RU"/>
              </w:rPr>
            </w:pPr>
            <w:r w:rsidRPr="00BB585A">
              <w:rPr>
                <w:rFonts w:ascii="Times New Roman" w:eastAsia="Times New Roman" w:hAnsi="Times New Roman" w:cs="Times New Roman"/>
                <w:b/>
                <w:sz w:val="24"/>
                <w:szCs w:val="24"/>
                <w:lang w:eastAsia="ru-RU"/>
              </w:rPr>
              <w:t>«Рассмотрено»</w:t>
            </w:r>
          </w:p>
          <w:p w:rsidR="00BB585A" w:rsidRPr="008A38CE" w:rsidRDefault="008A38CE" w:rsidP="00BB585A">
            <w:pPr>
              <w:tabs>
                <w:tab w:val="left" w:pos="9288"/>
              </w:tabs>
              <w:spacing w:after="0" w:line="240" w:lineRule="auto"/>
              <w:rPr>
                <w:rFonts w:ascii="Times New Roman" w:eastAsia="Times New Roman" w:hAnsi="Times New Roman" w:cs="Times New Roman"/>
                <w:color w:val="000000" w:themeColor="text1"/>
                <w:sz w:val="24"/>
                <w:szCs w:val="24"/>
                <w:lang w:eastAsia="ru-RU"/>
              </w:rPr>
            </w:pPr>
            <w:r w:rsidRPr="008A38CE">
              <w:rPr>
                <w:rFonts w:ascii="Times New Roman" w:eastAsia="Times New Roman" w:hAnsi="Times New Roman" w:cs="Times New Roman"/>
                <w:color w:val="000000" w:themeColor="text1"/>
                <w:sz w:val="24"/>
                <w:szCs w:val="24"/>
                <w:lang w:eastAsia="ru-RU"/>
              </w:rPr>
              <w:t>на заседании МО классных руководителей старшего звена МОУ «СОШ № 14 имени П.А Столыпина»</w:t>
            </w:r>
          </w:p>
          <w:p w:rsidR="008A38CE" w:rsidRPr="008A38CE" w:rsidRDefault="008A38CE" w:rsidP="00BB585A">
            <w:pPr>
              <w:tabs>
                <w:tab w:val="left" w:pos="9288"/>
              </w:tabs>
              <w:spacing w:after="0" w:line="240" w:lineRule="auto"/>
              <w:rPr>
                <w:rFonts w:ascii="Times New Roman" w:eastAsia="Times New Roman" w:hAnsi="Times New Roman" w:cs="Times New Roman"/>
                <w:color w:val="000000" w:themeColor="text1"/>
                <w:sz w:val="24"/>
                <w:szCs w:val="24"/>
                <w:lang w:eastAsia="ru-RU"/>
              </w:rPr>
            </w:pPr>
            <w:r w:rsidRPr="008A38CE">
              <w:rPr>
                <w:rFonts w:ascii="Times New Roman" w:eastAsia="Times New Roman" w:hAnsi="Times New Roman" w:cs="Times New Roman"/>
                <w:color w:val="000000" w:themeColor="text1"/>
                <w:sz w:val="24"/>
                <w:szCs w:val="24"/>
                <w:lang w:eastAsia="ru-RU"/>
              </w:rPr>
              <w:t>руково</w:t>
            </w:r>
            <w:r>
              <w:rPr>
                <w:rFonts w:ascii="Times New Roman" w:eastAsia="Times New Roman" w:hAnsi="Times New Roman" w:cs="Times New Roman"/>
                <w:color w:val="000000" w:themeColor="text1"/>
                <w:sz w:val="24"/>
                <w:szCs w:val="24"/>
                <w:lang w:eastAsia="ru-RU"/>
              </w:rPr>
              <w:t>д</w:t>
            </w:r>
            <w:r w:rsidRPr="008A38CE">
              <w:rPr>
                <w:rFonts w:ascii="Times New Roman" w:eastAsia="Times New Roman" w:hAnsi="Times New Roman" w:cs="Times New Roman"/>
                <w:color w:val="000000" w:themeColor="text1"/>
                <w:sz w:val="24"/>
                <w:szCs w:val="24"/>
                <w:lang w:eastAsia="ru-RU"/>
              </w:rPr>
              <w:t>итель</w:t>
            </w:r>
          </w:p>
          <w:p w:rsidR="008A38CE" w:rsidRPr="008A38CE" w:rsidRDefault="008A38CE" w:rsidP="008A38CE">
            <w:pPr>
              <w:tabs>
                <w:tab w:val="left" w:pos="9288"/>
              </w:tabs>
              <w:spacing w:after="0" w:line="240" w:lineRule="auto"/>
              <w:rPr>
                <w:rFonts w:ascii="Times New Roman" w:eastAsia="Times New Roman" w:hAnsi="Times New Roman" w:cs="Times New Roman"/>
                <w:color w:val="000000" w:themeColor="text1"/>
                <w:sz w:val="24"/>
                <w:szCs w:val="24"/>
                <w:lang w:eastAsia="ru-RU"/>
              </w:rPr>
            </w:pPr>
          </w:p>
          <w:p w:rsidR="00BB585A" w:rsidRPr="008A38CE" w:rsidRDefault="00BB585A" w:rsidP="008A38CE">
            <w:pPr>
              <w:tabs>
                <w:tab w:val="left" w:pos="9288"/>
              </w:tabs>
              <w:spacing w:after="0" w:line="240" w:lineRule="auto"/>
              <w:rPr>
                <w:rFonts w:ascii="Times New Roman" w:eastAsia="Times New Roman" w:hAnsi="Times New Roman" w:cs="Times New Roman"/>
                <w:color w:val="000000" w:themeColor="text1"/>
                <w:sz w:val="24"/>
                <w:szCs w:val="24"/>
                <w:lang w:eastAsia="ru-RU"/>
              </w:rPr>
            </w:pPr>
            <w:r w:rsidRPr="008A38CE">
              <w:rPr>
                <w:rFonts w:ascii="Times New Roman" w:eastAsia="Times New Roman" w:hAnsi="Times New Roman" w:cs="Times New Roman"/>
                <w:color w:val="000000" w:themeColor="text1"/>
                <w:sz w:val="24"/>
                <w:szCs w:val="24"/>
                <w:lang w:eastAsia="ru-RU"/>
              </w:rPr>
              <w:t>__________</w:t>
            </w:r>
            <w:r w:rsidR="008A38CE" w:rsidRPr="008A38CE">
              <w:rPr>
                <w:rFonts w:ascii="Times New Roman" w:eastAsia="Times New Roman" w:hAnsi="Times New Roman" w:cs="Times New Roman"/>
                <w:color w:val="000000" w:themeColor="text1"/>
                <w:sz w:val="24"/>
                <w:szCs w:val="24"/>
                <w:lang w:eastAsia="ru-RU"/>
              </w:rPr>
              <w:t>_________/О.А. Старикова</w:t>
            </w:r>
            <w:r w:rsidRPr="008A38CE">
              <w:rPr>
                <w:rFonts w:ascii="Times New Roman" w:eastAsia="Times New Roman" w:hAnsi="Times New Roman" w:cs="Times New Roman"/>
                <w:color w:val="000000" w:themeColor="text1"/>
                <w:sz w:val="24"/>
                <w:szCs w:val="24"/>
                <w:lang w:eastAsia="ru-RU"/>
              </w:rPr>
              <w:t>/</w:t>
            </w:r>
          </w:p>
          <w:p w:rsidR="00BB585A" w:rsidRPr="008A38CE" w:rsidRDefault="00BB585A" w:rsidP="00BB585A">
            <w:pPr>
              <w:tabs>
                <w:tab w:val="left" w:pos="9288"/>
              </w:tabs>
              <w:spacing w:after="0" w:line="240" w:lineRule="auto"/>
              <w:jc w:val="center"/>
              <w:rPr>
                <w:rFonts w:ascii="Times New Roman" w:eastAsia="Times New Roman" w:hAnsi="Times New Roman" w:cs="Times New Roman"/>
                <w:color w:val="000000" w:themeColor="text1"/>
                <w:sz w:val="24"/>
                <w:szCs w:val="24"/>
                <w:lang w:eastAsia="ru-RU"/>
              </w:rPr>
            </w:pPr>
          </w:p>
          <w:p w:rsidR="00BB585A" w:rsidRPr="008A38CE" w:rsidRDefault="00BB585A" w:rsidP="00BB585A">
            <w:pPr>
              <w:tabs>
                <w:tab w:val="left" w:pos="9288"/>
              </w:tabs>
              <w:spacing w:after="0" w:line="240" w:lineRule="auto"/>
              <w:rPr>
                <w:rFonts w:ascii="Times New Roman" w:eastAsia="Times New Roman" w:hAnsi="Times New Roman" w:cs="Times New Roman"/>
                <w:color w:val="000000" w:themeColor="text1"/>
                <w:sz w:val="24"/>
                <w:szCs w:val="24"/>
                <w:lang w:eastAsia="ru-RU"/>
              </w:rPr>
            </w:pPr>
            <w:r w:rsidRPr="008A38CE">
              <w:rPr>
                <w:rFonts w:ascii="Times New Roman" w:eastAsia="Times New Roman" w:hAnsi="Times New Roman" w:cs="Times New Roman"/>
                <w:color w:val="000000" w:themeColor="text1"/>
                <w:sz w:val="24"/>
                <w:szCs w:val="24"/>
                <w:lang w:eastAsia="ru-RU"/>
              </w:rPr>
              <w:t>Протокол №    от «    06   »  ноября 2017г.</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24"/>
                <w:szCs w:val="24"/>
                <w:lang w:eastAsia="ru-RU"/>
              </w:rPr>
            </w:pPr>
          </w:p>
        </w:tc>
        <w:tc>
          <w:tcPr>
            <w:tcW w:w="2430" w:type="pct"/>
            <w:tcBorders>
              <w:top w:val="single" w:sz="4" w:space="0" w:color="000000"/>
              <w:left w:val="single" w:sz="4" w:space="0" w:color="000000"/>
              <w:bottom w:val="single" w:sz="4" w:space="0" w:color="000000"/>
              <w:right w:val="single" w:sz="4" w:space="0" w:color="000000"/>
            </w:tcBorders>
          </w:tcPr>
          <w:p w:rsidR="00BB585A" w:rsidRPr="00BB585A" w:rsidRDefault="00BB585A" w:rsidP="00BB585A">
            <w:pPr>
              <w:tabs>
                <w:tab w:val="left" w:pos="9288"/>
              </w:tabs>
              <w:spacing w:after="0" w:line="240" w:lineRule="auto"/>
              <w:rPr>
                <w:rFonts w:ascii="Times New Roman" w:eastAsia="Times New Roman" w:hAnsi="Times New Roman" w:cs="Times New Roman"/>
                <w:b/>
                <w:sz w:val="24"/>
                <w:szCs w:val="24"/>
                <w:lang w:eastAsia="ru-RU"/>
              </w:rPr>
            </w:pPr>
            <w:r w:rsidRPr="00BB585A">
              <w:rPr>
                <w:rFonts w:ascii="Times New Roman" w:eastAsia="Times New Roman" w:hAnsi="Times New Roman" w:cs="Times New Roman"/>
                <w:b/>
                <w:sz w:val="24"/>
                <w:szCs w:val="24"/>
                <w:lang w:eastAsia="ru-RU"/>
              </w:rPr>
              <w:t xml:space="preserve">                         «Согласовано»</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24"/>
                <w:szCs w:val="24"/>
                <w:lang w:eastAsia="ru-RU"/>
              </w:rPr>
            </w:pPr>
            <w:r w:rsidRPr="00BB585A">
              <w:rPr>
                <w:rFonts w:ascii="Times New Roman" w:eastAsia="Times New Roman" w:hAnsi="Times New Roman" w:cs="Times New Roman"/>
                <w:sz w:val="24"/>
                <w:szCs w:val="24"/>
                <w:lang w:eastAsia="ru-RU"/>
              </w:rPr>
              <w:t>Заместитель директора по УВР</w:t>
            </w:r>
          </w:p>
          <w:p w:rsidR="00BB585A" w:rsidRPr="00BB585A" w:rsidRDefault="00BB585A" w:rsidP="00BB585A">
            <w:pPr>
              <w:tabs>
                <w:tab w:val="left" w:pos="9288"/>
              </w:tabs>
              <w:spacing w:after="0" w:line="240" w:lineRule="auto"/>
              <w:rPr>
                <w:rFonts w:ascii="Times New Roman" w:eastAsia="Times New Roman" w:hAnsi="Times New Roman" w:cs="Times New Roman"/>
                <w:sz w:val="24"/>
                <w:szCs w:val="24"/>
                <w:lang w:eastAsia="ru-RU"/>
              </w:rPr>
            </w:pPr>
            <w:r w:rsidRPr="00BB585A">
              <w:rPr>
                <w:rFonts w:ascii="Times New Roman" w:eastAsia="Times New Roman" w:hAnsi="Times New Roman" w:cs="Times New Roman"/>
                <w:sz w:val="24"/>
                <w:szCs w:val="24"/>
                <w:lang w:eastAsia="ru-RU"/>
              </w:rPr>
              <w:t xml:space="preserve">МОУ «СОШ №14 имени </w:t>
            </w:r>
            <w:r w:rsidR="008A38CE">
              <w:rPr>
                <w:rFonts w:ascii="Times New Roman" w:eastAsia="Times New Roman" w:hAnsi="Times New Roman" w:cs="Times New Roman"/>
                <w:sz w:val="24"/>
                <w:szCs w:val="24"/>
                <w:lang w:eastAsia="ru-RU"/>
              </w:rPr>
              <w:t xml:space="preserve"> </w:t>
            </w:r>
            <w:r w:rsidRPr="00BB585A">
              <w:rPr>
                <w:rFonts w:ascii="Times New Roman" w:eastAsia="Times New Roman" w:hAnsi="Times New Roman" w:cs="Times New Roman"/>
                <w:sz w:val="24"/>
                <w:szCs w:val="24"/>
                <w:lang w:eastAsia="ru-RU"/>
              </w:rPr>
              <w:t>П. А. Столыпина»</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24"/>
                <w:szCs w:val="24"/>
                <w:lang w:eastAsia="ru-RU"/>
              </w:rPr>
            </w:pP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24"/>
                <w:szCs w:val="24"/>
                <w:lang w:eastAsia="ru-RU"/>
              </w:rPr>
            </w:pPr>
            <w:r w:rsidRPr="00BB585A">
              <w:rPr>
                <w:rFonts w:ascii="Times New Roman" w:eastAsia="Times New Roman" w:hAnsi="Times New Roman" w:cs="Times New Roman"/>
                <w:sz w:val="24"/>
                <w:szCs w:val="24"/>
                <w:lang w:eastAsia="ru-RU"/>
              </w:rPr>
              <w:t>_____________/Н.П.Пирогова/</w:t>
            </w:r>
          </w:p>
          <w:p w:rsidR="00BB585A" w:rsidRPr="00BB585A" w:rsidRDefault="00BB585A" w:rsidP="00BB585A">
            <w:pPr>
              <w:tabs>
                <w:tab w:val="left" w:pos="9288"/>
              </w:tabs>
              <w:spacing w:after="0" w:line="240" w:lineRule="auto"/>
              <w:rPr>
                <w:rFonts w:ascii="Times New Roman" w:eastAsia="Times New Roman" w:hAnsi="Times New Roman" w:cs="Times New Roman"/>
                <w:sz w:val="24"/>
                <w:szCs w:val="24"/>
                <w:lang w:eastAsia="ru-RU"/>
              </w:rPr>
            </w:pPr>
          </w:p>
          <w:p w:rsidR="00BB585A" w:rsidRPr="00BB585A" w:rsidRDefault="00BB585A" w:rsidP="00BB585A">
            <w:pPr>
              <w:tabs>
                <w:tab w:val="left" w:pos="9288"/>
              </w:tabs>
              <w:spacing w:after="0" w:line="240" w:lineRule="auto"/>
              <w:rPr>
                <w:rFonts w:ascii="Times New Roman" w:eastAsia="Times New Roman" w:hAnsi="Times New Roman" w:cs="Times New Roman"/>
                <w:sz w:val="24"/>
                <w:szCs w:val="24"/>
                <w:lang w:eastAsia="ru-RU"/>
              </w:rPr>
            </w:pPr>
            <w:r w:rsidRPr="00BB585A">
              <w:rPr>
                <w:rFonts w:ascii="Times New Roman" w:eastAsia="Times New Roman" w:hAnsi="Times New Roman" w:cs="Times New Roman"/>
                <w:sz w:val="24"/>
                <w:szCs w:val="24"/>
                <w:lang w:eastAsia="ru-RU"/>
              </w:rPr>
              <w:t xml:space="preserve">  «  18  »  ноября    2017г.</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24"/>
                <w:szCs w:val="24"/>
                <w:lang w:eastAsia="ru-RU"/>
              </w:rPr>
            </w:pPr>
          </w:p>
        </w:tc>
      </w:tr>
    </w:tbl>
    <w:p w:rsidR="00BB585A" w:rsidRPr="00BB585A" w:rsidRDefault="00BB585A" w:rsidP="00BB585A">
      <w:pPr>
        <w:tabs>
          <w:tab w:val="left" w:pos="9288"/>
        </w:tabs>
        <w:spacing w:after="0" w:line="240" w:lineRule="auto"/>
        <w:rPr>
          <w:rFonts w:ascii="Times New Roman" w:eastAsia="Times New Roman" w:hAnsi="Times New Roman" w:cs="Times New Roman"/>
          <w:szCs w:val="28"/>
          <w:lang w:eastAsia="ru-RU"/>
        </w:rPr>
      </w:pPr>
    </w:p>
    <w:p w:rsidR="00BB585A" w:rsidRPr="00BB585A" w:rsidRDefault="00BB585A" w:rsidP="00BB585A">
      <w:pPr>
        <w:tabs>
          <w:tab w:val="left" w:pos="9288"/>
        </w:tabs>
        <w:spacing w:after="0" w:line="240" w:lineRule="auto"/>
        <w:rPr>
          <w:rFonts w:ascii="Times New Roman" w:eastAsia="Times New Roman" w:hAnsi="Times New Roman" w:cs="Times New Roman"/>
          <w:b/>
          <w:sz w:val="48"/>
          <w:szCs w:val="48"/>
          <w:lang w:eastAsia="ru-RU"/>
        </w:rPr>
      </w:pPr>
    </w:p>
    <w:p w:rsidR="00BB585A" w:rsidRPr="00BB585A" w:rsidRDefault="00BB585A" w:rsidP="00BB585A">
      <w:pPr>
        <w:tabs>
          <w:tab w:val="left" w:pos="9288"/>
        </w:tabs>
        <w:spacing w:after="0" w:line="240" w:lineRule="auto"/>
        <w:jc w:val="center"/>
        <w:rPr>
          <w:rFonts w:ascii="Times New Roman" w:eastAsia="Times New Roman" w:hAnsi="Times New Roman" w:cs="Times New Roman"/>
          <w:b/>
          <w:sz w:val="40"/>
          <w:szCs w:val="40"/>
          <w:lang w:eastAsia="ru-RU"/>
        </w:rPr>
      </w:pPr>
      <w:r w:rsidRPr="00BB585A">
        <w:rPr>
          <w:rFonts w:ascii="Times New Roman" w:eastAsia="Times New Roman" w:hAnsi="Times New Roman" w:cs="Times New Roman"/>
          <w:b/>
          <w:sz w:val="40"/>
          <w:szCs w:val="40"/>
          <w:lang w:eastAsia="ru-RU"/>
        </w:rPr>
        <w:t>Демонстрационные материалы (демоверсии)</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32"/>
          <w:szCs w:val="32"/>
          <w:lang w:eastAsia="ru-RU"/>
        </w:rPr>
      </w:pPr>
      <w:r w:rsidRPr="00BB585A">
        <w:rPr>
          <w:rFonts w:ascii="Times New Roman" w:eastAsia="Times New Roman" w:hAnsi="Times New Roman" w:cs="Times New Roman"/>
          <w:sz w:val="32"/>
          <w:szCs w:val="32"/>
          <w:lang w:eastAsia="ru-RU"/>
        </w:rPr>
        <w:t>промежуточной аттестации (</w:t>
      </w:r>
      <w:r>
        <w:rPr>
          <w:rFonts w:ascii="Times New Roman" w:eastAsia="Times New Roman" w:hAnsi="Times New Roman" w:cs="Times New Roman"/>
          <w:sz w:val="32"/>
          <w:szCs w:val="32"/>
          <w:lang w:eastAsia="ru-RU"/>
        </w:rPr>
        <w:t>комплексная работа</w:t>
      </w:r>
      <w:r w:rsidRPr="00BB585A">
        <w:rPr>
          <w:rFonts w:ascii="Times New Roman" w:eastAsia="Times New Roman" w:hAnsi="Times New Roman" w:cs="Times New Roman"/>
          <w:sz w:val="32"/>
          <w:szCs w:val="32"/>
          <w:lang w:eastAsia="ru-RU"/>
        </w:rPr>
        <w:t>)</w:t>
      </w:r>
    </w:p>
    <w:p w:rsidR="00BB585A" w:rsidRPr="00BB585A" w:rsidRDefault="00BB585A" w:rsidP="00BB585A">
      <w:pPr>
        <w:tabs>
          <w:tab w:val="left" w:pos="9288"/>
        </w:tabs>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32"/>
          <w:szCs w:val="32"/>
          <w:lang w:eastAsia="ru-RU"/>
        </w:rPr>
        <w:t>обучающихся 8-х</w:t>
      </w:r>
      <w:r w:rsidRPr="00BB585A">
        <w:rPr>
          <w:rFonts w:ascii="Times New Roman" w:eastAsia="Times New Roman" w:hAnsi="Times New Roman" w:cs="Times New Roman"/>
          <w:sz w:val="32"/>
          <w:szCs w:val="32"/>
          <w:lang w:eastAsia="ru-RU"/>
        </w:rPr>
        <w:t xml:space="preserve"> класс</w:t>
      </w:r>
      <w:r>
        <w:rPr>
          <w:rFonts w:ascii="Times New Roman" w:eastAsia="Times New Roman" w:hAnsi="Times New Roman" w:cs="Times New Roman"/>
          <w:sz w:val="32"/>
          <w:szCs w:val="32"/>
          <w:lang w:eastAsia="ru-RU"/>
        </w:rPr>
        <w:t>ов</w:t>
      </w:r>
    </w:p>
    <w:p w:rsidR="00BB585A" w:rsidRPr="008A38CE" w:rsidRDefault="00BB585A" w:rsidP="00BB585A">
      <w:pPr>
        <w:tabs>
          <w:tab w:val="left" w:pos="9288"/>
        </w:tabs>
        <w:spacing w:after="0" w:line="240" w:lineRule="auto"/>
        <w:ind w:left="360"/>
        <w:jc w:val="center"/>
        <w:rPr>
          <w:rFonts w:ascii="Times New Roman" w:eastAsia="Times New Roman" w:hAnsi="Times New Roman" w:cs="Times New Roman"/>
          <w:sz w:val="28"/>
          <w:szCs w:val="28"/>
          <w:lang w:eastAsia="ru-RU"/>
        </w:rPr>
      </w:pPr>
      <w:r w:rsidRPr="008A38CE">
        <w:rPr>
          <w:rFonts w:ascii="Times New Roman" w:eastAsia="Times New Roman" w:hAnsi="Times New Roman" w:cs="Times New Roman"/>
          <w:sz w:val="28"/>
          <w:szCs w:val="28"/>
          <w:lang w:eastAsia="ru-RU"/>
        </w:rPr>
        <w:t>за 2017-2018 учебный год</w:t>
      </w:r>
    </w:p>
    <w:p w:rsidR="00BB585A" w:rsidRPr="008A38CE" w:rsidRDefault="00BB585A" w:rsidP="00BB585A">
      <w:pPr>
        <w:tabs>
          <w:tab w:val="left" w:pos="9288"/>
        </w:tabs>
        <w:spacing w:after="0" w:line="240" w:lineRule="auto"/>
        <w:ind w:left="360"/>
        <w:jc w:val="center"/>
        <w:rPr>
          <w:rFonts w:ascii="Times New Roman" w:eastAsia="Times New Roman" w:hAnsi="Times New Roman" w:cs="Times New Roman"/>
          <w:color w:val="000000" w:themeColor="text1"/>
          <w:sz w:val="28"/>
          <w:szCs w:val="28"/>
          <w:lang w:eastAsia="ru-RU"/>
        </w:rPr>
      </w:pPr>
    </w:p>
    <w:p w:rsidR="00BB585A" w:rsidRPr="008A38CE" w:rsidRDefault="00BB585A" w:rsidP="00BB585A">
      <w:pPr>
        <w:tabs>
          <w:tab w:val="left" w:pos="9288"/>
        </w:tabs>
        <w:spacing w:after="0" w:line="240" w:lineRule="auto"/>
        <w:ind w:left="360"/>
        <w:jc w:val="center"/>
        <w:rPr>
          <w:rFonts w:ascii="Times New Roman" w:eastAsia="Times New Roman" w:hAnsi="Times New Roman" w:cs="Times New Roman"/>
          <w:color w:val="000000" w:themeColor="text1"/>
          <w:sz w:val="28"/>
          <w:szCs w:val="28"/>
          <w:lang w:eastAsia="ru-RU"/>
        </w:rPr>
      </w:pPr>
      <w:proofErr w:type="gramStart"/>
      <w:r w:rsidRPr="008A38CE">
        <w:rPr>
          <w:rFonts w:ascii="Times New Roman" w:eastAsia="Times New Roman" w:hAnsi="Times New Roman" w:cs="Times New Roman"/>
          <w:color w:val="000000" w:themeColor="text1"/>
          <w:sz w:val="28"/>
          <w:szCs w:val="28"/>
          <w:lang w:eastAsia="ru-RU"/>
        </w:rPr>
        <w:t>(уч</w:t>
      </w:r>
      <w:r w:rsidR="008A38CE" w:rsidRPr="008A38CE">
        <w:rPr>
          <w:rFonts w:ascii="Times New Roman" w:eastAsia="Times New Roman" w:hAnsi="Times New Roman" w:cs="Times New Roman"/>
          <w:color w:val="000000" w:themeColor="text1"/>
          <w:sz w:val="28"/>
          <w:szCs w:val="28"/>
          <w:lang w:eastAsia="ru-RU"/>
        </w:rPr>
        <w:t>ителя:</w:t>
      </w:r>
      <w:proofErr w:type="gramEnd"/>
      <w:r w:rsidR="008A38CE" w:rsidRPr="008A38CE">
        <w:rPr>
          <w:rFonts w:ascii="Times New Roman" w:eastAsia="Times New Roman" w:hAnsi="Times New Roman" w:cs="Times New Roman"/>
          <w:color w:val="000000" w:themeColor="text1"/>
          <w:sz w:val="28"/>
          <w:szCs w:val="28"/>
          <w:lang w:eastAsia="ru-RU"/>
        </w:rPr>
        <w:t xml:space="preserve"> </w:t>
      </w:r>
      <w:proofErr w:type="gramStart"/>
      <w:r w:rsidR="008A38CE" w:rsidRPr="008A38CE">
        <w:rPr>
          <w:rFonts w:ascii="Times New Roman" w:eastAsia="Times New Roman" w:hAnsi="Times New Roman" w:cs="Times New Roman"/>
          <w:color w:val="000000" w:themeColor="text1"/>
          <w:sz w:val="28"/>
          <w:szCs w:val="28"/>
          <w:lang w:eastAsia="ru-RU"/>
        </w:rPr>
        <w:t xml:space="preserve">Сальникова М.Ю., </w:t>
      </w:r>
      <w:proofErr w:type="spellStart"/>
      <w:r w:rsidR="008A38CE" w:rsidRPr="008A38CE">
        <w:rPr>
          <w:rFonts w:ascii="Times New Roman" w:eastAsia="Times New Roman" w:hAnsi="Times New Roman" w:cs="Times New Roman"/>
          <w:color w:val="000000" w:themeColor="text1"/>
          <w:sz w:val="28"/>
          <w:szCs w:val="28"/>
          <w:lang w:eastAsia="ru-RU"/>
        </w:rPr>
        <w:t>Газизова</w:t>
      </w:r>
      <w:proofErr w:type="spellEnd"/>
      <w:r w:rsidR="008A38CE" w:rsidRPr="008A38CE">
        <w:rPr>
          <w:rFonts w:ascii="Times New Roman" w:eastAsia="Times New Roman" w:hAnsi="Times New Roman" w:cs="Times New Roman"/>
          <w:color w:val="000000" w:themeColor="text1"/>
          <w:sz w:val="28"/>
          <w:szCs w:val="28"/>
          <w:lang w:eastAsia="ru-RU"/>
        </w:rPr>
        <w:t xml:space="preserve"> О.И., </w:t>
      </w:r>
      <w:proofErr w:type="spellStart"/>
      <w:r w:rsidR="008A38CE" w:rsidRPr="008A38CE">
        <w:rPr>
          <w:rFonts w:ascii="Times New Roman" w:eastAsia="Times New Roman" w:hAnsi="Times New Roman" w:cs="Times New Roman"/>
          <w:color w:val="000000" w:themeColor="text1"/>
          <w:sz w:val="28"/>
          <w:szCs w:val="28"/>
          <w:lang w:eastAsia="ru-RU"/>
        </w:rPr>
        <w:t>Желудкова</w:t>
      </w:r>
      <w:proofErr w:type="spellEnd"/>
      <w:r w:rsidR="008A38CE" w:rsidRPr="008A38CE">
        <w:rPr>
          <w:rFonts w:ascii="Times New Roman" w:eastAsia="Times New Roman" w:hAnsi="Times New Roman" w:cs="Times New Roman"/>
          <w:color w:val="000000" w:themeColor="text1"/>
          <w:sz w:val="28"/>
          <w:szCs w:val="28"/>
          <w:lang w:eastAsia="ru-RU"/>
        </w:rPr>
        <w:t xml:space="preserve"> А.Т,</w:t>
      </w:r>
      <w:r w:rsidRPr="008A38CE">
        <w:rPr>
          <w:rFonts w:ascii="Times New Roman" w:eastAsia="Times New Roman" w:hAnsi="Times New Roman" w:cs="Times New Roman"/>
          <w:color w:val="000000" w:themeColor="text1"/>
          <w:sz w:val="28"/>
          <w:szCs w:val="28"/>
          <w:lang w:eastAsia="ru-RU"/>
        </w:rPr>
        <w:t>)</w:t>
      </w:r>
      <w:proofErr w:type="gramEnd"/>
    </w:p>
    <w:p w:rsidR="00BB585A" w:rsidRPr="00BB585A" w:rsidRDefault="00BB585A" w:rsidP="00BB585A">
      <w:pPr>
        <w:tabs>
          <w:tab w:val="left" w:pos="9288"/>
        </w:tabs>
        <w:spacing w:after="0" w:line="240" w:lineRule="auto"/>
        <w:rPr>
          <w:rFonts w:ascii="Times New Roman" w:eastAsia="Times New Roman" w:hAnsi="Times New Roman" w:cs="Times New Roman"/>
          <w:sz w:val="24"/>
          <w:szCs w:val="24"/>
          <w:lang w:eastAsia="ru-RU"/>
        </w:rPr>
      </w:pPr>
      <w:r w:rsidRPr="00BB585A">
        <w:rPr>
          <w:rFonts w:ascii="Times New Roman" w:eastAsia="Times New Roman" w:hAnsi="Times New Roman" w:cs="Times New Roman"/>
          <w:sz w:val="24"/>
          <w:szCs w:val="24"/>
          <w:lang w:eastAsia="ru-RU"/>
        </w:rPr>
        <w:t xml:space="preserve">                                                                         </w:t>
      </w:r>
    </w:p>
    <w:p w:rsidR="00BB585A" w:rsidRDefault="00BB585A" w:rsidP="00BB585A">
      <w:pPr>
        <w:tabs>
          <w:tab w:val="left" w:pos="9288"/>
        </w:tabs>
        <w:spacing w:after="0" w:line="240" w:lineRule="auto"/>
        <w:rPr>
          <w:rFonts w:eastAsia="Times New Roman"/>
          <w:sz w:val="24"/>
          <w:szCs w:val="24"/>
          <w:lang w:eastAsia="ru-RU"/>
        </w:rPr>
      </w:pPr>
    </w:p>
    <w:p w:rsidR="00BB585A" w:rsidRDefault="00BB585A" w:rsidP="00BB585A">
      <w:pPr>
        <w:tabs>
          <w:tab w:val="left" w:pos="9288"/>
        </w:tabs>
        <w:spacing w:line="240" w:lineRule="auto"/>
        <w:rPr>
          <w:rFonts w:eastAsia="Times New Roman"/>
          <w:sz w:val="24"/>
          <w:szCs w:val="24"/>
          <w:lang w:eastAsia="ru-RU"/>
        </w:rPr>
      </w:pPr>
    </w:p>
    <w:p w:rsidR="00BB585A" w:rsidRDefault="00BB585A" w:rsidP="00BB585A">
      <w:pPr>
        <w:tabs>
          <w:tab w:val="left" w:pos="9288"/>
        </w:tabs>
        <w:spacing w:line="240" w:lineRule="auto"/>
        <w:rPr>
          <w:rFonts w:eastAsia="Times New Roman"/>
          <w:sz w:val="24"/>
          <w:szCs w:val="24"/>
          <w:lang w:eastAsia="ru-RU"/>
        </w:rPr>
      </w:pPr>
    </w:p>
    <w:p w:rsidR="00BB585A" w:rsidRPr="00BB585A" w:rsidRDefault="00BB585A" w:rsidP="00BB585A">
      <w:pPr>
        <w:tabs>
          <w:tab w:val="left" w:pos="9288"/>
        </w:tabs>
        <w:spacing w:line="240" w:lineRule="auto"/>
        <w:jc w:val="center"/>
        <w:rPr>
          <w:rFonts w:ascii="Times New Roman" w:eastAsia="Times New Roman" w:hAnsi="Times New Roman" w:cs="Times New Roman"/>
          <w:sz w:val="24"/>
          <w:szCs w:val="24"/>
          <w:lang w:eastAsia="ru-RU"/>
        </w:rPr>
      </w:pPr>
      <w:r w:rsidRPr="00BB585A">
        <w:rPr>
          <w:rFonts w:ascii="Times New Roman" w:eastAsia="Times New Roman" w:hAnsi="Times New Roman" w:cs="Times New Roman"/>
          <w:b/>
          <w:sz w:val="24"/>
          <w:szCs w:val="24"/>
          <w:lang w:eastAsia="ru-RU"/>
        </w:rPr>
        <w:t>2017- 2018 учебный год</w:t>
      </w:r>
    </w:p>
    <w:p w:rsidR="00BB585A" w:rsidRPr="00BB585A" w:rsidRDefault="00BB585A" w:rsidP="00BB585A">
      <w:pPr>
        <w:tabs>
          <w:tab w:val="left" w:pos="9288"/>
        </w:tabs>
        <w:spacing w:line="240" w:lineRule="auto"/>
        <w:jc w:val="center"/>
        <w:rPr>
          <w:rFonts w:ascii="Times New Roman" w:eastAsia="Times New Roman" w:hAnsi="Times New Roman" w:cs="Times New Roman"/>
          <w:b/>
          <w:sz w:val="24"/>
          <w:szCs w:val="24"/>
          <w:lang w:eastAsia="ru-RU"/>
        </w:rPr>
      </w:pPr>
      <w:r w:rsidRPr="00BB585A">
        <w:rPr>
          <w:rFonts w:ascii="Times New Roman" w:eastAsia="Times New Roman" w:hAnsi="Times New Roman" w:cs="Times New Roman"/>
          <w:b/>
          <w:sz w:val="24"/>
          <w:szCs w:val="24"/>
          <w:lang w:eastAsia="ru-RU"/>
        </w:rPr>
        <w:t>г</w:t>
      </w:r>
      <w:proofErr w:type="gramStart"/>
      <w:r w:rsidRPr="00BB585A">
        <w:rPr>
          <w:rFonts w:ascii="Times New Roman" w:eastAsia="Times New Roman" w:hAnsi="Times New Roman" w:cs="Times New Roman"/>
          <w:b/>
          <w:sz w:val="24"/>
          <w:szCs w:val="24"/>
          <w:lang w:eastAsia="ru-RU"/>
        </w:rPr>
        <w:t>.П</w:t>
      </w:r>
      <w:proofErr w:type="gramEnd"/>
      <w:r w:rsidRPr="00BB585A">
        <w:rPr>
          <w:rFonts w:ascii="Times New Roman" w:eastAsia="Times New Roman" w:hAnsi="Times New Roman" w:cs="Times New Roman"/>
          <w:b/>
          <w:sz w:val="24"/>
          <w:szCs w:val="24"/>
          <w:lang w:eastAsia="ru-RU"/>
        </w:rPr>
        <w:t>угачев</w:t>
      </w:r>
    </w:p>
    <w:p w:rsidR="00BB585A" w:rsidRDefault="00BB585A">
      <w:pPr>
        <w:rPr>
          <w:noProof/>
          <w:lang w:eastAsia="ru-RU"/>
        </w:rPr>
      </w:pPr>
    </w:p>
    <w:p w:rsidR="00C23665" w:rsidRDefault="00502B40">
      <w:r>
        <w:rPr>
          <w:noProof/>
          <w:lang w:eastAsia="ru-RU"/>
        </w:rPr>
        <w:lastRenderedPageBreak/>
        <w:drawing>
          <wp:inline distT="0" distB="0" distL="0" distR="0">
            <wp:extent cx="9862162" cy="6166884"/>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7611" t="21276" r="33219" b="12910"/>
                    <a:stretch/>
                  </pic:blipFill>
                  <pic:spPr bwMode="auto">
                    <a:xfrm>
                      <a:off x="0" y="0"/>
                      <a:ext cx="9873692" cy="61740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2B40" w:rsidRDefault="00502B40">
      <w:r>
        <w:rPr>
          <w:noProof/>
          <w:lang w:eastAsia="ru-RU"/>
        </w:rPr>
        <w:lastRenderedPageBreak/>
        <w:drawing>
          <wp:inline distT="0" distB="0" distL="0" distR="0">
            <wp:extent cx="10037135" cy="6337005"/>
            <wp:effectExtent l="0" t="0" r="254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7611" t="21183" r="32176" b="11194"/>
                    <a:stretch/>
                  </pic:blipFill>
                  <pic:spPr bwMode="auto">
                    <a:xfrm>
                      <a:off x="0" y="0"/>
                      <a:ext cx="10049488" cy="63448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18BA" w:rsidRPr="004F58F8" w:rsidRDefault="00A818BA" w:rsidP="00A818BA">
      <w:pPr>
        <w:pStyle w:val="a6"/>
        <w:spacing w:after="0" w:line="240" w:lineRule="auto"/>
        <w:ind w:left="0"/>
        <w:jc w:val="right"/>
        <w:rPr>
          <w:rFonts w:ascii="Times New Roman" w:eastAsia="BatangChe" w:hAnsi="Times New Roman"/>
          <w:i/>
          <w:color w:val="000000"/>
          <w:sz w:val="24"/>
          <w:szCs w:val="24"/>
        </w:rPr>
      </w:pPr>
    </w:p>
    <w:p w:rsidR="00A818BA" w:rsidRPr="004F58F8" w:rsidRDefault="00A818BA" w:rsidP="00A818BA">
      <w:pPr>
        <w:pStyle w:val="a6"/>
        <w:spacing w:after="0" w:line="240" w:lineRule="auto"/>
        <w:ind w:left="0"/>
        <w:rPr>
          <w:rFonts w:ascii="Times New Roman" w:eastAsia="BatangChe" w:hAnsi="Times New Roman"/>
          <w:b/>
          <w:color w:val="000000"/>
          <w:sz w:val="24"/>
          <w:szCs w:val="24"/>
        </w:rPr>
      </w:pPr>
      <w:r w:rsidRPr="004F58F8">
        <w:rPr>
          <w:rFonts w:ascii="Times New Roman" w:eastAsia="BatangChe" w:hAnsi="Times New Roman"/>
          <w:i/>
          <w:color w:val="000000"/>
          <w:sz w:val="24"/>
          <w:szCs w:val="24"/>
        </w:rPr>
        <w:lastRenderedPageBreak/>
        <w:t>1</w:t>
      </w:r>
      <w:r>
        <w:rPr>
          <w:rFonts w:ascii="Times New Roman" w:eastAsia="BatangChe" w:hAnsi="Times New Roman"/>
          <w:i/>
          <w:color w:val="000000"/>
          <w:sz w:val="24"/>
          <w:szCs w:val="24"/>
        </w:rPr>
        <w:t>3</w:t>
      </w:r>
      <w:r w:rsidRPr="004F58F8">
        <w:rPr>
          <w:rFonts w:ascii="Times New Roman" w:eastAsia="BatangChe" w:hAnsi="Times New Roman"/>
          <w:i/>
          <w:color w:val="000000"/>
          <w:sz w:val="24"/>
          <w:szCs w:val="24"/>
        </w:rPr>
        <w:t xml:space="preserve">. </w:t>
      </w:r>
      <w:r w:rsidRPr="004F58F8">
        <w:rPr>
          <w:rFonts w:ascii="Times New Roman" w:eastAsia="BatangChe" w:hAnsi="Times New Roman"/>
          <w:b/>
          <w:color w:val="000000"/>
          <w:sz w:val="24"/>
          <w:szCs w:val="24"/>
        </w:rPr>
        <w:t xml:space="preserve"> В стаканы с водой, растительным маслом и с медом опустили вареные яйца.  В каком стакане яйцо быстрее достигнет дна? </w:t>
      </w:r>
    </w:p>
    <w:p w:rsidR="00A818BA" w:rsidRPr="004F58F8" w:rsidRDefault="00A818BA" w:rsidP="00A818BA">
      <w:pPr>
        <w:pStyle w:val="a6"/>
        <w:spacing w:after="0" w:line="240" w:lineRule="auto"/>
        <w:ind w:left="0"/>
        <w:rPr>
          <w:rFonts w:ascii="Times New Roman" w:eastAsia="BatangChe" w:hAnsi="Times New Roman"/>
          <w:color w:val="000000"/>
          <w:sz w:val="24"/>
          <w:szCs w:val="24"/>
        </w:rPr>
      </w:pPr>
      <w:r>
        <w:rPr>
          <w:rFonts w:ascii="Times New Roman" w:eastAsia="BatangChe" w:hAnsi="Times New Roman"/>
          <w:noProof/>
          <w:sz w:val="24"/>
          <w:szCs w:val="24"/>
          <w:lang w:eastAsia="ru-RU"/>
        </w:rPr>
        <w:drawing>
          <wp:inline distT="0" distB="0" distL="0" distR="0">
            <wp:extent cx="3051810" cy="8509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810" cy="850900"/>
                    </a:xfrm>
                    <a:prstGeom prst="rect">
                      <a:avLst/>
                    </a:prstGeom>
                    <a:noFill/>
                    <a:ln>
                      <a:noFill/>
                    </a:ln>
                  </pic:spPr>
                </pic:pic>
              </a:graphicData>
            </a:graphic>
          </wp:inline>
        </w:drawing>
      </w:r>
      <w:r w:rsidRPr="004F58F8">
        <w:rPr>
          <w:rFonts w:ascii="Times New Roman" w:eastAsia="BatangChe" w:hAnsi="Times New Roman"/>
          <w:color w:val="000000"/>
          <w:sz w:val="24"/>
          <w:szCs w:val="24"/>
        </w:rPr>
        <w:t xml:space="preserve">       </w:t>
      </w:r>
    </w:p>
    <w:p w:rsidR="00A818BA" w:rsidRPr="004F58F8" w:rsidRDefault="00A818BA" w:rsidP="00A818BA">
      <w:pPr>
        <w:pStyle w:val="a6"/>
        <w:spacing w:after="0" w:line="240" w:lineRule="auto"/>
        <w:ind w:left="0"/>
        <w:rPr>
          <w:rFonts w:ascii="Times New Roman" w:eastAsia="BatangChe" w:hAnsi="Times New Roman"/>
          <w:color w:val="000000"/>
          <w:sz w:val="24"/>
          <w:szCs w:val="24"/>
        </w:rPr>
      </w:pPr>
      <w:r w:rsidRPr="004F58F8">
        <w:rPr>
          <w:rFonts w:ascii="Times New Roman" w:eastAsia="BatangChe" w:hAnsi="Times New Roman"/>
          <w:color w:val="000000"/>
          <w:sz w:val="24"/>
          <w:szCs w:val="24"/>
        </w:rPr>
        <w:t>а) в стакане с водой</w:t>
      </w:r>
    </w:p>
    <w:p w:rsidR="00A818BA" w:rsidRPr="004F58F8" w:rsidRDefault="00A818BA" w:rsidP="00A818BA">
      <w:pPr>
        <w:pStyle w:val="a6"/>
        <w:spacing w:after="0" w:line="240" w:lineRule="auto"/>
        <w:ind w:left="0"/>
        <w:rPr>
          <w:rFonts w:ascii="Times New Roman" w:eastAsia="BatangChe" w:hAnsi="Times New Roman"/>
          <w:color w:val="000000"/>
          <w:sz w:val="24"/>
          <w:szCs w:val="24"/>
        </w:rPr>
      </w:pPr>
      <w:r w:rsidRPr="004F58F8">
        <w:rPr>
          <w:rFonts w:ascii="Times New Roman" w:eastAsia="BatangChe" w:hAnsi="Times New Roman"/>
          <w:color w:val="000000"/>
          <w:sz w:val="24"/>
          <w:szCs w:val="24"/>
        </w:rPr>
        <w:t>б) в стакане с медом</w:t>
      </w:r>
    </w:p>
    <w:p w:rsidR="00A818BA" w:rsidRPr="00725C89" w:rsidRDefault="00A818BA" w:rsidP="00A818BA">
      <w:pPr>
        <w:pStyle w:val="a6"/>
        <w:spacing w:after="0" w:line="240" w:lineRule="auto"/>
        <w:ind w:left="0"/>
        <w:rPr>
          <w:rFonts w:ascii="Times New Roman" w:eastAsia="BatangChe" w:hAnsi="Times New Roman"/>
          <w:color w:val="000000"/>
          <w:sz w:val="24"/>
          <w:szCs w:val="24"/>
        </w:rPr>
      </w:pPr>
      <w:r w:rsidRPr="004F58F8">
        <w:rPr>
          <w:rFonts w:ascii="Times New Roman" w:eastAsia="BatangChe" w:hAnsi="Times New Roman"/>
          <w:color w:val="000000"/>
          <w:sz w:val="24"/>
          <w:szCs w:val="24"/>
        </w:rPr>
        <w:t>в) в стакане с растительным маслом</w:t>
      </w:r>
    </w:p>
    <w:p w:rsidR="00A818BA" w:rsidRDefault="00A818BA" w:rsidP="00A818BA">
      <w:pPr>
        <w:spacing w:after="0" w:line="240" w:lineRule="auto"/>
        <w:jc w:val="both"/>
        <w:rPr>
          <w:sz w:val="24"/>
          <w:szCs w:val="24"/>
        </w:rPr>
      </w:pPr>
    </w:p>
    <w:p w:rsidR="00A818BA" w:rsidRPr="004F58F8" w:rsidRDefault="00A818BA" w:rsidP="00A818BA">
      <w:pPr>
        <w:spacing w:after="0" w:line="240" w:lineRule="auto"/>
        <w:jc w:val="both"/>
        <w:rPr>
          <w:rFonts w:ascii="Times New Roman" w:eastAsia="Times New Roman" w:hAnsi="Times New Roman"/>
          <w:sz w:val="24"/>
          <w:szCs w:val="24"/>
        </w:rPr>
      </w:pPr>
      <w:r>
        <w:rPr>
          <w:noProof/>
          <w:sz w:val="24"/>
          <w:szCs w:val="24"/>
          <w:lang w:eastAsia="ru-RU"/>
        </w:rPr>
        <w:drawing>
          <wp:anchor distT="0" distB="0" distL="114300" distR="114300" simplePos="0" relativeHeight="251659264" behindDoc="1" locked="0" layoutInCell="1" allowOverlap="1">
            <wp:simplePos x="0" y="0"/>
            <wp:positionH relativeFrom="column">
              <wp:posOffset>424815</wp:posOffset>
            </wp:positionH>
            <wp:positionV relativeFrom="paragraph">
              <wp:posOffset>553085</wp:posOffset>
            </wp:positionV>
            <wp:extent cx="4010025" cy="1019175"/>
            <wp:effectExtent l="0" t="0" r="9525" b="9525"/>
            <wp:wrapTight wrapText="bothSides">
              <wp:wrapPolygon edited="0">
                <wp:start x="0" y="0"/>
                <wp:lineTo x="0" y="21398"/>
                <wp:lineTo x="21549" y="21398"/>
                <wp:lineTo x="21549" y="0"/>
                <wp:lineTo x="0" y="0"/>
              </wp:wrapPolygon>
            </wp:wrapTight>
            <wp:docPr id="18" name="Рисунок 18" descr="http://cdn.playbuzz.com/cdn/10f66089-1666-44e1-8801-918415ca6a33/fc0b73ef-d30d-43bf-82ed-5a36ce0042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dn.playbuzz.com/cdn/10f66089-1666-44e1-8801-918415ca6a33/fc0b73ef-d30d-43bf-82ed-5a36ce00428d.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9" t="47223" b="5055"/>
                    <a:stretch>
                      <a:fillRect/>
                    </a:stretch>
                  </pic:blipFill>
                  <pic:spPr bwMode="auto">
                    <a:xfrm>
                      <a:off x="0" y="0"/>
                      <a:ext cx="4010025" cy="1019175"/>
                    </a:xfrm>
                    <a:prstGeom prst="rect">
                      <a:avLst/>
                    </a:prstGeom>
                    <a:noFill/>
                    <a:ln>
                      <a:noFill/>
                    </a:ln>
                  </pic:spPr>
                </pic:pic>
              </a:graphicData>
            </a:graphic>
          </wp:anchor>
        </w:drawing>
      </w:r>
      <w:r>
        <w:rPr>
          <w:sz w:val="24"/>
          <w:szCs w:val="24"/>
        </w:rPr>
        <w:t>14</w:t>
      </w:r>
      <w:r w:rsidRPr="004F58F8">
        <w:rPr>
          <w:sz w:val="24"/>
          <w:szCs w:val="24"/>
        </w:rPr>
        <w:t xml:space="preserve">.  </w:t>
      </w:r>
      <w:r w:rsidRPr="004F58F8">
        <w:rPr>
          <w:rFonts w:ascii="Times New Roman" w:eastAsia="Times New Roman" w:hAnsi="Times New Roman"/>
          <w:b/>
          <w:sz w:val="24"/>
          <w:szCs w:val="24"/>
        </w:rPr>
        <w:t>Две каменные лестницы одинаковой высоты 2 м и с одинаковым основанием длины 3 м покрыты ковровыми дорожками. У первой лестницы 7 ступенек, а у второй – 9 (см. рисунок). Дорожка, покрывающая какую из лестниц, длиннее?</w:t>
      </w:r>
    </w:p>
    <w:p w:rsidR="00A818BA" w:rsidRPr="004F58F8" w:rsidRDefault="00A818BA" w:rsidP="00A818BA">
      <w:pPr>
        <w:spacing w:after="0" w:line="240" w:lineRule="auto"/>
        <w:rPr>
          <w:rFonts w:ascii="Times New Roman" w:eastAsia="Times New Roman" w:hAnsi="Times New Roman"/>
          <w:sz w:val="24"/>
          <w:szCs w:val="24"/>
        </w:rPr>
      </w:pPr>
    </w:p>
    <w:p w:rsidR="00A818BA" w:rsidRPr="004F58F8" w:rsidRDefault="00A818BA" w:rsidP="00A818BA">
      <w:pPr>
        <w:spacing w:after="0" w:line="240" w:lineRule="auto"/>
        <w:rPr>
          <w:rFonts w:ascii="Times New Roman" w:eastAsia="Times New Roman" w:hAnsi="Times New Roman"/>
          <w:sz w:val="24"/>
          <w:szCs w:val="24"/>
        </w:rPr>
      </w:pPr>
    </w:p>
    <w:p w:rsidR="00A818BA" w:rsidRPr="004F58F8" w:rsidRDefault="00A818BA" w:rsidP="00A818BA">
      <w:pPr>
        <w:spacing w:after="0" w:line="240" w:lineRule="auto"/>
        <w:rPr>
          <w:rFonts w:ascii="Times New Roman" w:eastAsia="Times New Roman" w:hAnsi="Times New Roman"/>
          <w:sz w:val="24"/>
          <w:szCs w:val="24"/>
        </w:rPr>
      </w:pPr>
    </w:p>
    <w:p w:rsidR="00A818BA" w:rsidRPr="004F58F8" w:rsidRDefault="00A818BA" w:rsidP="00A818BA">
      <w:pPr>
        <w:spacing w:after="0" w:line="240" w:lineRule="auto"/>
        <w:rPr>
          <w:rFonts w:ascii="Times New Roman" w:eastAsia="Times New Roman" w:hAnsi="Times New Roman"/>
          <w:sz w:val="24"/>
          <w:szCs w:val="24"/>
        </w:rPr>
      </w:pPr>
      <w:r w:rsidRPr="004F58F8">
        <w:rPr>
          <w:rFonts w:ascii="Times New Roman" w:eastAsia="Times New Roman" w:hAnsi="Times New Roman"/>
          <w:sz w:val="24"/>
          <w:szCs w:val="24"/>
        </w:rPr>
        <w:t>Ответ:____________________________________________________________________</w:t>
      </w:r>
      <w:r>
        <w:rPr>
          <w:rFonts w:ascii="Times New Roman" w:eastAsia="Times New Roman" w:hAnsi="Times New Roman"/>
          <w:sz w:val="24"/>
          <w:szCs w:val="24"/>
        </w:rPr>
        <w:t>____</w:t>
      </w:r>
    </w:p>
    <w:p w:rsidR="00A818BA" w:rsidRDefault="00A818BA" w:rsidP="00A818BA">
      <w:pPr>
        <w:spacing w:after="0" w:line="240" w:lineRule="auto"/>
        <w:rPr>
          <w:rFonts w:ascii="Times New Roman" w:eastAsia="Times New Roman" w:hAnsi="Times New Roman"/>
          <w:sz w:val="24"/>
          <w:szCs w:val="24"/>
        </w:rPr>
      </w:pPr>
    </w:p>
    <w:p w:rsidR="00A818BA" w:rsidRPr="004F58F8" w:rsidRDefault="00A818BA" w:rsidP="00A818BA">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15. </w:t>
      </w:r>
      <w:r w:rsidRPr="004F58F8">
        <w:rPr>
          <w:rFonts w:ascii="Times New Roman" w:eastAsia="Times New Roman" w:hAnsi="Times New Roman"/>
          <w:sz w:val="24"/>
          <w:szCs w:val="24"/>
        </w:rPr>
        <w:t xml:space="preserve"> </w:t>
      </w:r>
      <w:r w:rsidRPr="004F58F8">
        <w:rPr>
          <w:rFonts w:ascii="Times New Roman" w:eastAsia="Times New Roman" w:hAnsi="Times New Roman"/>
          <w:b/>
          <w:sz w:val="24"/>
          <w:szCs w:val="24"/>
        </w:rPr>
        <w:t>Найдите соответствие маркировки товара.</w:t>
      </w:r>
    </w:p>
    <w:p w:rsidR="00A818BA" w:rsidRPr="004F58F8" w:rsidRDefault="00A818BA" w:rsidP="00A818BA">
      <w:pPr>
        <w:spacing w:after="0" w:line="240" w:lineRule="auto"/>
        <w:rPr>
          <w:rFonts w:ascii="Times New Roman" w:eastAsia="Times New Roman" w:hAnsi="Times New Roman"/>
          <w:b/>
          <w:sz w:val="24"/>
          <w:szCs w:val="24"/>
        </w:rPr>
      </w:pPr>
      <w:r w:rsidRPr="004F58F8">
        <w:rPr>
          <w:rFonts w:ascii="Times New Roman" w:eastAsia="Times New Roman" w:hAnsi="Times New Roman"/>
          <w:sz w:val="24"/>
          <w:szCs w:val="24"/>
        </w:rPr>
        <w:t>О чём расскажет маркировка товаров, указанная в таблице</w:t>
      </w:r>
      <w:r w:rsidRPr="004F58F8">
        <w:rPr>
          <w:rFonts w:ascii="Times New Roman" w:eastAsia="Times New Roman" w:hAnsi="Times New Roman"/>
          <w:b/>
          <w:sz w:val="24"/>
          <w:szCs w:val="24"/>
        </w:rPr>
        <w:t>?</w:t>
      </w:r>
    </w:p>
    <w:p w:rsidR="00A818BA" w:rsidRPr="004F58F8" w:rsidRDefault="00A818BA" w:rsidP="00A818BA">
      <w:pPr>
        <w:spacing w:after="0" w:line="240" w:lineRule="auto"/>
        <w:rPr>
          <w:rFonts w:ascii="Times New Roman" w:eastAsia="Times New Roman" w:hAnsi="Times New Roman"/>
          <w:b/>
          <w:sz w:val="24"/>
          <w:szCs w:val="24"/>
        </w:rPr>
      </w:pPr>
    </w:p>
    <w:tbl>
      <w:tblPr>
        <w:tblW w:w="9320" w:type="dxa"/>
        <w:tblInd w:w="470" w:type="dxa"/>
        <w:tblLayout w:type="fixed"/>
        <w:tblCellMar>
          <w:left w:w="0" w:type="dxa"/>
          <w:right w:w="0" w:type="dxa"/>
        </w:tblCellMar>
        <w:tblLook w:val="0000"/>
      </w:tblPr>
      <w:tblGrid>
        <w:gridCol w:w="420"/>
        <w:gridCol w:w="2900"/>
        <w:gridCol w:w="420"/>
        <w:gridCol w:w="5580"/>
      </w:tblGrid>
      <w:tr w:rsidR="00A818BA" w:rsidRPr="00A31C18" w:rsidTr="008A1ADC">
        <w:trPr>
          <w:trHeight w:val="284"/>
        </w:trPr>
        <w:tc>
          <w:tcPr>
            <w:tcW w:w="420" w:type="dxa"/>
            <w:tcBorders>
              <w:top w:val="single" w:sz="8" w:space="0" w:color="auto"/>
              <w:left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top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ind w:left="80"/>
              <w:rPr>
                <w:rFonts w:ascii="Times New Roman" w:eastAsia="Times New Roman" w:hAnsi="Times New Roman"/>
                <w:b/>
                <w:sz w:val="24"/>
                <w:szCs w:val="24"/>
              </w:rPr>
            </w:pPr>
            <w:r w:rsidRPr="00A31C18">
              <w:rPr>
                <w:rFonts w:ascii="Times New Roman" w:eastAsia="Times New Roman" w:hAnsi="Times New Roman"/>
                <w:b/>
                <w:sz w:val="24"/>
                <w:szCs w:val="24"/>
              </w:rPr>
              <w:t>Знаки маркировки</w:t>
            </w:r>
          </w:p>
        </w:tc>
        <w:tc>
          <w:tcPr>
            <w:tcW w:w="420" w:type="dxa"/>
            <w:tcBorders>
              <w:top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top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b/>
                <w:sz w:val="24"/>
                <w:szCs w:val="24"/>
              </w:rPr>
            </w:pPr>
            <w:r w:rsidRPr="00A31C18">
              <w:rPr>
                <w:rFonts w:ascii="Times New Roman" w:eastAsia="Times New Roman" w:hAnsi="Times New Roman"/>
                <w:b/>
                <w:sz w:val="24"/>
                <w:szCs w:val="24"/>
              </w:rPr>
              <w:t>Описание</w:t>
            </w:r>
          </w:p>
        </w:tc>
      </w:tr>
      <w:tr w:rsidR="00A818BA" w:rsidRPr="00A31C18" w:rsidTr="008A1ADC">
        <w:trPr>
          <w:trHeight w:val="26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ind w:right="60"/>
              <w:jc w:val="right"/>
              <w:rPr>
                <w:rFonts w:ascii="Times New Roman" w:eastAsia="Times New Roman" w:hAnsi="Times New Roman"/>
                <w:b/>
                <w:sz w:val="24"/>
                <w:szCs w:val="24"/>
              </w:rPr>
            </w:pPr>
            <w:r w:rsidRPr="00A31C18">
              <w:rPr>
                <w:rFonts w:ascii="Times New Roman" w:eastAsia="Times New Roman" w:hAnsi="Times New Roman"/>
                <w:b/>
                <w:sz w:val="24"/>
                <w:szCs w:val="24"/>
              </w:rPr>
              <w:t>1</w:t>
            </w: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227965</wp:posOffset>
                  </wp:positionH>
                  <wp:positionV relativeFrom="paragraph">
                    <wp:posOffset>22225</wp:posOffset>
                  </wp:positionV>
                  <wp:extent cx="1164590" cy="2865755"/>
                  <wp:effectExtent l="0" t="0" r="0" b="0"/>
                  <wp:wrapNone/>
                  <wp:docPr id="17" name="Рисунок 17" descr="hello_html_m7e831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7e831069.gif"/>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28" t="6989" r="77185" b="21075"/>
                          <a:stretch>
                            <a:fillRect/>
                          </a:stretch>
                        </pic:blipFill>
                        <pic:spPr bwMode="auto">
                          <a:xfrm>
                            <a:off x="0" y="0"/>
                            <a:ext cx="1164590" cy="2865755"/>
                          </a:xfrm>
                          <a:prstGeom prst="rect">
                            <a:avLst/>
                          </a:prstGeom>
                          <a:noFill/>
                          <a:ln>
                            <a:noFill/>
                          </a:ln>
                        </pic:spPr>
                      </pic:pic>
                    </a:graphicData>
                  </a:graphic>
                </wp:anchor>
              </w:drawing>
            </w: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b/>
                <w:sz w:val="24"/>
                <w:szCs w:val="24"/>
              </w:rPr>
            </w:pPr>
            <w:r w:rsidRPr="00A31C18">
              <w:rPr>
                <w:rFonts w:ascii="Times New Roman" w:eastAsia="Times New Roman" w:hAnsi="Times New Roman"/>
                <w:b/>
                <w:sz w:val="24"/>
                <w:szCs w:val="24"/>
              </w:rPr>
              <w:t>а</w:t>
            </w: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«Петля Мебиуса», означает, что материал, из которого изготовлена упаковка, может быть полностью изготовлена из вторичного сырья</w:t>
            </w:r>
          </w:p>
        </w:tc>
      </w:tr>
      <w:tr w:rsidR="00A818BA" w:rsidRPr="00A31C18" w:rsidTr="008A1ADC">
        <w:trPr>
          <w:trHeight w:val="27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p>
        </w:tc>
      </w:tr>
      <w:tr w:rsidR="00A818BA" w:rsidRPr="00A31C18" w:rsidTr="008A1ADC">
        <w:trPr>
          <w:trHeight w:val="258"/>
        </w:trPr>
        <w:tc>
          <w:tcPr>
            <w:tcW w:w="420" w:type="dxa"/>
            <w:tcBorders>
              <w:left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r>
      <w:tr w:rsidR="00A818BA" w:rsidRPr="00A31C18" w:rsidTr="008A1ADC">
        <w:trPr>
          <w:trHeight w:val="260"/>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ind w:right="60"/>
              <w:jc w:val="right"/>
              <w:rPr>
                <w:rFonts w:ascii="Times New Roman" w:eastAsia="Times New Roman" w:hAnsi="Times New Roman"/>
                <w:b/>
                <w:sz w:val="24"/>
                <w:szCs w:val="24"/>
              </w:rPr>
            </w:pPr>
            <w:r w:rsidRPr="00A31C18">
              <w:rPr>
                <w:rFonts w:ascii="Times New Roman" w:eastAsia="Times New Roman" w:hAnsi="Times New Roman"/>
                <w:b/>
                <w:sz w:val="24"/>
                <w:szCs w:val="24"/>
              </w:rPr>
              <w:t>2</w:t>
            </w: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b/>
                <w:sz w:val="24"/>
                <w:szCs w:val="24"/>
              </w:rPr>
            </w:pPr>
            <w:r w:rsidRPr="00A31C18">
              <w:rPr>
                <w:rFonts w:ascii="Times New Roman" w:eastAsia="Times New Roman" w:hAnsi="Times New Roman"/>
                <w:b/>
                <w:sz w:val="24"/>
                <w:szCs w:val="24"/>
              </w:rPr>
              <w:t>б</w:t>
            </w: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w:t>
            </w:r>
            <w:proofErr w:type="spellStart"/>
            <w:r w:rsidRPr="00A31C18">
              <w:rPr>
                <w:rFonts w:ascii="Times New Roman" w:eastAsia="Times New Roman" w:hAnsi="Times New Roman"/>
                <w:sz w:val="24"/>
                <w:szCs w:val="24"/>
              </w:rPr>
              <w:t>DerGrunePunkt</w:t>
            </w:r>
            <w:proofErr w:type="spellEnd"/>
            <w:r w:rsidRPr="00A31C18">
              <w:rPr>
                <w:rFonts w:ascii="Times New Roman" w:eastAsia="Times New Roman" w:hAnsi="Times New Roman"/>
                <w:sz w:val="24"/>
                <w:szCs w:val="24"/>
              </w:rPr>
              <w:t>». Зелёная точка. С 1990 года</w:t>
            </w:r>
          </w:p>
        </w:tc>
      </w:tr>
      <w:tr w:rsidR="00A818BA" w:rsidRPr="00A31C18" w:rsidTr="008A1ADC">
        <w:trPr>
          <w:trHeight w:val="27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ставится на упаковочных материалах, и означает,</w:t>
            </w:r>
          </w:p>
        </w:tc>
      </w:tr>
      <w:tr w:rsidR="00A818BA" w:rsidRPr="00A31C18" w:rsidTr="008A1ADC">
        <w:trPr>
          <w:trHeight w:val="27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что компания производитель даёт гарантию приёма</w:t>
            </w:r>
          </w:p>
        </w:tc>
      </w:tr>
      <w:tr w:rsidR="00A818BA" w:rsidRPr="00A31C18" w:rsidTr="008A1ADC">
        <w:trPr>
          <w:trHeight w:val="278"/>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 xml:space="preserve">и вторичной переработки </w:t>
            </w:r>
            <w:proofErr w:type="gramStart"/>
            <w:r w:rsidRPr="00A31C18">
              <w:rPr>
                <w:rFonts w:ascii="Times New Roman" w:eastAsia="Times New Roman" w:hAnsi="Times New Roman"/>
                <w:sz w:val="24"/>
                <w:szCs w:val="24"/>
              </w:rPr>
              <w:t>маркированного</w:t>
            </w:r>
            <w:proofErr w:type="gramEnd"/>
          </w:p>
        </w:tc>
      </w:tr>
      <w:tr w:rsidR="00A818BA" w:rsidRPr="00A31C18" w:rsidTr="008A1ADC">
        <w:trPr>
          <w:trHeight w:val="280"/>
        </w:trPr>
        <w:tc>
          <w:tcPr>
            <w:tcW w:w="420" w:type="dxa"/>
            <w:tcBorders>
              <w:left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упаковочного материала.</w:t>
            </w:r>
          </w:p>
        </w:tc>
      </w:tr>
      <w:tr w:rsidR="00A818BA" w:rsidRPr="00A31C18" w:rsidTr="008A1ADC">
        <w:trPr>
          <w:trHeight w:val="267"/>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ind w:right="60"/>
              <w:jc w:val="right"/>
              <w:rPr>
                <w:rFonts w:ascii="Times New Roman" w:eastAsia="Times New Roman" w:hAnsi="Times New Roman"/>
                <w:b/>
                <w:sz w:val="24"/>
                <w:szCs w:val="24"/>
              </w:rPr>
            </w:pPr>
            <w:r w:rsidRPr="00A31C18">
              <w:rPr>
                <w:rFonts w:ascii="Times New Roman" w:eastAsia="Times New Roman" w:hAnsi="Times New Roman"/>
                <w:b/>
                <w:sz w:val="24"/>
                <w:szCs w:val="24"/>
              </w:rPr>
              <w:t>3</w:t>
            </w: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b/>
                <w:sz w:val="24"/>
                <w:szCs w:val="24"/>
              </w:rPr>
            </w:pPr>
            <w:r w:rsidRPr="00A31C18">
              <w:rPr>
                <w:rFonts w:ascii="Times New Roman" w:eastAsia="Times New Roman" w:hAnsi="Times New Roman"/>
                <w:b/>
                <w:sz w:val="24"/>
                <w:szCs w:val="24"/>
              </w:rPr>
              <w:t>в</w:t>
            </w: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Знак перерабатываемого пластика. Этот знак</w:t>
            </w:r>
          </w:p>
        </w:tc>
      </w:tr>
      <w:tr w:rsidR="00A818BA" w:rsidRPr="00A31C18" w:rsidTr="008A1ADC">
        <w:trPr>
          <w:trHeight w:val="269"/>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ставится на всех видах полимерных упаковок.</w:t>
            </w:r>
          </w:p>
        </w:tc>
      </w:tr>
      <w:tr w:rsidR="00A818BA" w:rsidRPr="00A31C18" w:rsidTr="008A1ADC">
        <w:trPr>
          <w:trHeight w:val="278"/>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Пластиковая упаковка подразделяется на 7 видов</w:t>
            </w:r>
          </w:p>
        </w:tc>
      </w:tr>
      <w:tr w:rsidR="00A818BA" w:rsidRPr="00A31C18" w:rsidTr="008A1ADC">
        <w:trPr>
          <w:trHeight w:val="27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 xml:space="preserve">пластмасс, для каждого из них существуют </w:t>
            </w:r>
            <w:proofErr w:type="gramStart"/>
            <w:r w:rsidRPr="00A31C18">
              <w:rPr>
                <w:rFonts w:ascii="Times New Roman" w:eastAsia="Times New Roman" w:hAnsi="Times New Roman"/>
                <w:sz w:val="24"/>
                <w:szCs w:val="24"/>
              </w:rPr>
              <w:t>свой</w:t>
            </w:r>
            <w:proofErr w:type="gramEnd"/>
          </w:p>
        </w:tc>
      </w:tr>
      <w:tr w:rsidR="00A818BA" w:rsidRPr="00A31C18" w:rsidTr="008A1ADC">
        <w:trPr>
          <w:trHeight w:val="278"/>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цифровой символ, который производители наносят</w:t>
            </w:r>
          </w:p>
        </w:tc>
      </w:tr>
      <w:tr w:rsidR="00A818BA" w:rsidRPr="00A31C18" w:rsidTr="008A1ADC">
        <w:trPr>
          <w:trHeight w:val="274"/>
        </w:trPr>
        <w:tc>
          <w:tcPr>
            <w:tcW w:w="420" w:type="dxa"/>
            <w:tcBorders>
              <w:left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r w:rsidRPr="00A31C18">
              <w:rPr>
                <w:rFonts w:ascii="Times New Roman" w:eastAsia="Times New Roman" w:hAnsi="Times New Roman"/>
                <w:sz w:val="24"/>
                <w:szCs w:val="24"/>
              </w:rPr>
              <w:t>с целью информирования о типе материала,</w:t>
            </w:r>
          </w:p>
        </w:tc>
      </w:tr>
      <w:tr w:rsidR="00A818BA" w:rsidRPr="00A31C18" w:rsidTr="008A1ADC">
        <w:trPr>
          <w:trHeight w:val="283"/>
        </w:trPr>
        <w:tc>
          <w:tcPr>
            <w:tcW w:w="420" w:type="dxa"/>
            <w:tcBorders>
              <w:left w:val="single" w:sz="8" w:space="0" w:color="auto"/>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290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rPr>
                <w:rFonts w:ascii="Times New Roman" w:eastAsia="Times New Roman" w:hAnsi="Times New Roman"/>
                <w:sz w:val="24"/>
                <w:szCs w:val="24"/>
              </w:rPr>
            </w:pPr>
          </w:p>
        </w:tc>
        <w:tc>
          <w:tcPr>
            <w:tcW w:w="5580" w:type="dxa"/>
            <w:tcBorders>
              <w:bottom w:val="single" w:sz="8" w:space="0" w:color="auto"/>
              <w:right w:val="single" w:sz="8" w:space="0" w:color="auto"/>
            </w:tcBorders>
            <w:shd w:val="clear" w:color="auto" w:fill="auto"/>
            <w:vAlign w:val="bottom"/>
          </w:tcPr>
          <w:p w:rsidR="00A818BA" w:rsidRPr="00A31C18" w:rsidRDefault="00A818BA" w:rsidP="008A1ADC">
            <w:pPr>
              <w:spacing w:after="0" w:line="240" w:lineRule="auto"/>
              <w:ind w:left="100"/>
              <w:rPr>
                <w:rFonts w:ascii="Times New Roman" w:eastAsia="Times New Roman" w:hAnsi="Times New Roman"/>
                <w:sz w:val="24"/>
                <w:szCs w:val="24"/>
              </w:rPr>
            </w:pPr>
            <w:proofErr w:type="gramStart"/>
            <w:r w:rsidRPr="00A31C18">
              <w:rPr>
                <w:rFonts w:ascii="Times New Roman" w:eastAsia="Times New Roman" w:hAnsi="Times New Roman"/>
                <w:sz w:val="24"/>
                <w:szCs w:val="24"/>
              </w:rPr>
              <w:t>возможностях</w:t>
            </w:r>
            <w:proofErr w:type="gramEnd"/>
            <w:r w:rsidRPr="00A31C18">
              <w:rPr>
                <w:rFonts w:ascii="Times New Roman" w:eastAsia="Times New Roman" w:hAnsi="Times New Roman"/>
                <w:sz w:val="24"/>
                <w:szCs w:val="24"/>
              </w:rPr>
              <w:t xml:space="preserve"> его переработки</w:t>
            </w:r>
          </w:p>
        </w:tc>
      </w:tr>
    </w:tbl>
    <w:p w:rsidR="00A818BA" w:rsidRPr="004F58F8" w:rsidRDefault="00A818BA" w:rsidP="00A818BA">
      <w:pPr>
        <w:spacing w:after="0" w:line="240" w:lineRule="auto"/>
        <w:rPr>
          <w:rFonts w:ascii="Times New Roman" w:eastAsia="Times New Roman" w:hAnsi="Times New Roman"/>
          <w:b/>
          <w:sz w:val="24"/>
          <w:szCs w:val="24"/>
        </w:rPr>
      </w:pPr>
    </w:p>
    <w:p w:rsidR="00A818BA" w:rsidRPr="004F58F8" w:rsidRDefault="00A818BA" w:rsidP="00A818BA">
      <w:pPr>
        <w:spacing w:after="0" w:line="240" w:lineRule="auto"/>
        <w:ind w:left="580"/>
        <w:rPr>
          <w:rFonts w:ascii="Times New Roman" w:eastAsia="Times New Roman" w:hAnsi="Times New Roman"/>
          <w:b/>
          <w:sz w:val="24"/>
          <w:szCs w:val="24"/>
        </w:rPr>
      </w:pPr>
      <w:r w:rsidRPr="004F58F8">
        <w:rPr>
          <w:rFonts w:ascii="Times New Roman" w:eastAsia="Times New Roman" w:hAnsi="Times New Roman"/>
          <w:b/>
          <w:sz w:val="24"/>
          <w:szCs w:val="24"/>
        </w:rPr>
        <w:t>Ответ: 1 -____; 2 - ______; 3 - ______.</w:t>
      </w:r>
    </w:p>
    <w:p w:rsidR="00A818BA" w:rsidRDefault="00DD553E" w:rsidP="00A818BA">
      <w:pPr>
        <w:spacing w:before="120" w:after="120"/>
        <w:jc w:val="both"/>
        <w:rPr>
          <w:rFonts w:ascii="Times New Roman" w:eastAsia="Times New Roman" w:hAnsi="Times New Roman"/>
          <w:sz w:val="24"/>
          <w:szCs w:val="24"/>
        </w:rPr>
      </w:pPr>
      <w:r w:rsidRPr="00DD553E">
        <w:rPr>
          <w:noProof/>
          <w:lang w:eastAsia="ru-RU"/>
        </w:rPr>
        <w:pict>
          <v:shapetype id="_x0000_t202" coordsize="21600,21600" o:spt="202" path="m,l,21600r21600,l21600,xe">
            <v:stroke joinstyle="miter"/>
            <v:path gradientshapeok="t" o:connecttype="rect"/>
          </v:shapetype>
          <v:shape id="Поле 21" o:spid="_x0000_s1026" type="#_x0000_t202" style="position:absolute;left:0;text-align:left;margin-left:358.35pt;margin-top:80.6pt;width:30.1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vlmQIAAIsFAAAOAAAAZHJzL2Uyb0RvYy54bWysVEtu2zAQ3RfoHQjuG9mKE6dG5MB1kKJA&#10;kARNiqxpirSFkhyWpC25l8kpuirQM/hIHVLyp2k2KbqRSM6bGc7jmzm/aLQiK+F8Baag/aMeJcJw&#10;KCszL+iXh6t3Z5T4wEzJFBhR0LXw9GL89s15bUcihwWoUjiCQYwf1bagixDsKMs8XwjN/BFYYdAo&#10;wWkWcOvmWelYjdG1yvJe7zSrwZXWARfe4+lla6TjFF9KwcOtlF4EogqKdwvp69J3Fr/Z+JyN5o7Z&#10;RcW7a7B/uIVmlcGku1CXLDCydNVfoXTFHXiQ4YiDzkDKiotUA1bT7z2r5n7BrEi1IDne7mjy/y8s&#10;v1ndOVKVBc37lBim8Y02T5tfm5+bHwSPkJ/a+hHC7i0CQ/MBGnzn7bnHw1h2I52OfyyIoB2ZXu/Y&#10;FU0gHA+Pz/LhMKeEoykfng4Gwxgl2ztb58NHAZrERUEdPl7ilK2ufWihW0jM5UFV5VWlVNpEwYip&#10;cmTF8KlVSFfE4H+glCF1QU+PT3opsIHo3kZWJoYRSTJdulh4W2BahbUSEaPMZyGRslTnC7kZ58Ls&#10;8id0RElM9RrHDr+/1Wuc2zrQI2UGE3bOujLgUvWpx/aUlV+3lMkWj29zUHdchmbWdIKYQblGPTho&#10;O8pbflXhq10zH+6YwxZCCeBYCLf4kQqQdehWlCzAfX/pPOJR2WilpMaWLKj/tmROUKI+GdT8+/5g&#10;EHs4bQYnwxw37tAyO7SYpZ4CSgFljbdLy4gParuUDvQjTo9JzIomZjjmLmjYLqehHRQ4fbiYTBII&#10;u9aycG3uLY+hI71Rkw/NI3O2E25Axd/AtnnZ6Jl+W2z0NDBZBpBVEnckuGW1Ix47PrVHN53iSDnc&#10;J9R+ho5/AwAA//8DAFBLAwQUAAYACAAAACEA0jhNTuEAAAALAQAADwAAAGRycy9kb3ducmV2Lnht&#10;bEyPTUvEMBCG74L/IYzgRdy0Xd1IbbqI+AHe3PqBt2wztsVmUppsW/+940mPw/vwzvMW28X1YsIx&#10;dJ40pKsEBFLtbUeNhpfq/vwKRIiGrOk9oYZvDLAtj48Kk1s/0zNOu9gILqGQGw1tjEMuZahbdCas&#10;/IDE2acfnYl8jo20o5m53PUyS5KNdKYj/tCaAW9brL92B6fh46x5fwrLw+u8vlwPd49Tpd5spfXp&#10;yXJzDSLiEv9g+NVndSjZae8PZIPoNah0oxjlYJNmIJhQSvG6vYYsuVAgy0L+31D+AAAA//8DAFBL&#10;AQItABQABgAIAAAAIQC2gziS/gAAAOEBAAATAAAAAAAAAAAAAAAAAAAAAABbQ29udGVudF9UeXBl&#10;c10ueG1sUEsBAi0AFAAGAAgAAAAhADj9If/WAAAAlAEAAAsAAAAAAAAAAAAAAAAALwEAAF9yZWxz&#10;Ly5yZWxzUEsBAi0AFAAGAAgAAAAhAIzFK+WZAgAAiwUAAA4AAAAAAAAAAAAAAAAALgIAAGRycy9l&#10;Mm9Eb2MueG1sUEsBAi0AFAAGAAgAAAAhANI4TU7hAAAACwEAAA8AAAAAAAAAAAAAAAAA8wQAAGRy&#10;cy9kb3ducmV2LnhtbFBLBQYAAAAABAAEAPMAAAABBgAAAAA=&#10;" fillcolor="white [3201]" stroked="f" strokeweight=".5pt">
            <v:textbox>
              <w:txbxContent>
                <w:p w:rsidR="00A818BA" w:rsidRDefault="00A818BA">
                  <w:r>
                    <w:t>17</w:t>
                  </w:r>
                </w:p>
              </w:txbxContent>
            </v:textbox>
          </v:shape>
        </w:pict>
      </w:r>
      <w:r w:rsidRPr="00DD553E">
        <w:rPr>
          <w:noProof/>
          <w:lang w:eastAsia="ru-RU"/>
        </w:rPr>
        <w:pict>
          <v:shape id="Поле 20" o:spid="_x0000_s1027" type="#_x0000_t202" style="position:absolute;left:0;text-align:left;margin-left:0;margin-top:6.1pt;width:33.4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fmgIAAJIFAAAOAAAAZHJzL2Uyb0RvYy54bWysVM1u2zAMvg/YOwi6r86P261BnSJLkWFA&#10;0RZLh54VWWqEyaImKbGzl9lT7DRgz5BHGiU7P+t66bCLTYkfSZH8yIvLptJkLZxXYAraP+lRIgyH&#10;UpnHgn6+n715R4kPzJRMgxEF3QhPL8evX13UdiQGsARdCkfQifGj2hZ0GYIdZZnnS1ExfwJWGFRK&#10;cBULeHSPWelYjd4rnQ16vbOsBldaB1x4j7dXrZKOk38pBQ+3UnoRiC4ovi2kr0vfRfxm4ws2enTM&#10;LhXvnsH+4RUVUwaD7l1dscDIyqm/XFWKO/AgwwmHKgMpFRcpB8ym33uSzXzJrEi5YHG83ZfJ/z+3&#10;/GZ954gqCzrA8hhWYY+237e/tj+3PwheYX1q60cIm1sEhuY9NNjn3b3Hy5h2I10V/5gQQT262uyr&#10;K5pAOF7mg/x8OKSEo2qY9wb5IHrJDsbW+fBBQEWiUFCHzUs1ZetrH1roDhJjedCqnCmt0yESRky1&#10;I2uGrdYhPRGd/4HShtQFPRue9pJjA9G89axNdCMSZbpwMfE2wSSFjRYRo80nIbFkKc9nYjPOhdnH&#10;T+iIkhjqJYYd/vCqlxi3eaBFigwm7I0rZcCl7NOMHUpWftmVTLZ47M1R3lEMzaJJXNn3fwHlBmnh&#10;oB0sb/lMYfOumQ93zOEkIRNwO4Rb/EgNWHzoJEqW4L49dx/xSHDUUlLjZBbUf10xJyjRHw1S/7yf&#10;53GU0yE/fRuJ6441i2ONWVVTQEb0cQ9ZnsSID3onSgfVAy6RSYyKKmY4xi5o2InT0O4LXEJcTCYJ&#10;hMNrWbg2c8uj61jlSM375oE52/E3IPFvYDfDbPSExi02WhqYrAJIlTge69xWtas/Dn6akm5Jxc1y&#10;fE6owyod/wYAAP//AwBQSwMEFAAGAAgAAAAhADtsSlPeAAAABQEAAA8AAABkcnMvZG93bnJldi54&#10;bWxMj81OwzAQhO9IvIO1SFwQdUjVUNI4FUL8SNzatCBubrxNIuJ1FLtJeHuWEz2tZmc18222nmwr&#10;Bux940jB3SwCgVQ601ClYFe83C5B+KDJ6NYRKvhBD+v88iLTqXEjbXDYhkpwCPlUK6hD6FIpfVmj&#10;1X7mOiT2jq63OrDsK2l6PXK4bWUcRYm0uiFuqHWHTzWW39uTVfB1U32+++l1P84X8+75bSjuP0yh&#10;1PXV9LgCEXAK/8fwh8/okDPTwZ3IeNEq4EcCb+MYBLtJ8gDiwHOxBJln8pw+/wUAAP//AwBQSwEC&#10;LQAUAAYACAAAACEAtoM4kv4AAADhAQAAEwAAAAAAAAAAAAAAAAAAAAAAW0NvbnRlbnRfVHlwZXNd&#10;LnhtbFBLAQItABQABgAIAAAAIQA4/SH/1gAAAJQBAAALAAAAAAAAAAAAAAAAAC8BAABfcmVscy8u&#10;cmVsc1BLAQItABQABgAIAAAAIQCwK+HfmgIAAJIFAAAOAAAAAAAAAAAAAAAAAC4CAABkcnMvZTJv&#10;RG9jLnhtbFBLAQItABQABgAIAAAAIQA7bEpT3gAAAAUBAAAPAAAAAAAAAAAAAAAAAPQEAABkcnMv&#10;ZG93bnJldi54bWxQSwUGAAAAAAQABADzAAAA/wUAAAAA&#10;" fillcolor="white [3201]" stroked="f" strokeweight=".5pt">
            <v:textbox>
              <w:txbxContent>
                <w:p w:rsidR="00A818BA" w:rsidRDefault="00A818BA">
                  <w:r>
                    <w:t>16</w:t>
                  </w:r>
                </w:p>
              </w:txbxContent>
            </v:textbox>
          </v:shape>
        </w:pict>
      </w:r>
      <w:r w:rsidR="00A818BA">
        <w:rPr>
          <w:noProof/>
          <w:lang w:eastAsia="ru-RU"/>
        </w:rPr>
        <w:drawing>
          <wp:inline distT="0" distB="0" distL="0" distR="0">
            <wp:extent cx="4476115" cy="4720590"/>
            <wp:effectExtent l="0" t="0" r="635"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115" cy="4720590"/>
                    </a:xfrm>
                    <a:prstGeom prst="rect">
                      <a:avLst/>
                    </a:prstGeom>
                    <a:noFill/>
                    <a:ln>
                      <a:noFill/>
                    </a:ln>
                  </pic:spPr>
                </pic:pic>
              </a:graphicData>
            </a:graphic>
          </wp:inline>
        </w:drawing>
      </w:r>
      <w:r w:rsidR="00A818BA">
        <w:rPr>
          <w:noProof/>
          <w:lang w:eastAsia="ru-RU"/>
        </w:rPr>
        <w:drawing>
          <wp:inline distT="0" distB="0" distL="0" distR="0">
            <wp:extent cx="4880344" cy="3767353"/>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0437" cy="3767425"/>
                    </a:xfrm>
                    <a:prstGeom prst="rect">
                      <a:avLst/>
                    </a:prstGeom>
                    <a:noFill/>
                    <a:ln>
                      <a:noFill/>
                    </a:ln>
                  </pic:spPr>
                </pic:pic>
              </a:graphicData>
            </a:graphic>
          </wp:inline>
        </w:drawing>
      </w:r>
    </w:p>
    <w:p w:rsidR="00A818BA" w:rsidRDefault="00A818BA"/>
    <w:p w:rsidR="00334ECF" w:rsidRDefault="00334ECF">
      <w:bookmarkStart w:id="0" w:name="_GoBack"/>
      <w:bookmarkEnd w:id="0"/>
    </w:p>
    <w:p w:rsidR="00334ECF" w:rsidRPr="00334ECF" w:rsidRDefault="00334ECF" w:rsidP="00334ECF">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34ECF">
        <w:rPr>
          <w:rFonts w:ascii="Times New Roman" w:eastAsia="Times New Roman" w:hAnsi="Times New Roman" w:cs="Times New Roman"/>
          <w:b/>
          <w:bCs/>
          <w:color w:val="333333"/>
          <w:sz w:val="28"/>
          <w:szCs w:val="28"/>
          <w:lang w:eastAsia="ru-RU"/>
        </w:rPr>
        <w:lastRenderedPageBreak/>
        <w:t>18.</w:t>
      </w:r>
      <w:r w:rsidRPr="00334ECF">
        <w:rPr>
          <w:rFonts w:ascii="Times New Roman" w:eastAsia="Times New Roman" w:hAnsi="Times New Roman" w:cs="Times New Roman"/>
          <w:b/>
          <w:color w:val="333333"/>
          <w:sz w:val="28"/>
          <w:szCs w:val="28"/>
          <w:lang w:eastAsia="ru-RU"/>
        </w:rPr>
        <w:t>Переведите на английский язык:</w:t>
      </w:r>
      <w:r w:rsidRPr="00334ECF">
        <w:rPr>
          <w:rFonts w:ascii="Times New Roman" w:eastAsia="Times New Roman" w:hAnsi="Times New Roman" w:cs="Times New Roman"/>
          <w:b/>
          <w:color w:val="333333"/>
          <w:sz w:val="28"/>
          <w:szCs w:val="28"/>
          <w:lang w:eastAsia="ru-RU"/>
        </w:rPr>
        <w:br/>
      </w:r>
      <w:r w:rsidRPr="00334ECF">
        <w:rPr>
          <w:rFonts w:ascii="Times New Roman" w:eastAsia="Times New Roman" w:hAnsi="Times New Roman" w:cs="Times New Roman"/>
          <w:color w:val="333333"/>
          <w:sz w:val="28"/>
          <w:szCs w:val="28"/>
          <w:lang w:eastAsia="ru-RU"/>
        </w:rPr>
        <w:t>A) Москва была основана Юрием Долгоруким.</w:t>
      </w:r>
      <w:r w:rsidRPr="00334ECF">
        <w:rPr>
          <w:rFonts w:ascii="Times New Roman" w:eastAsia="Times New Roman" w:hAnsi="Times New Roman" w:cs="Times New Roman"/>
          <w:color w:val="333333"/>
          <w:sz w:val="28"/>
          <w:szCs w:val="28"/>
          <w:lang w:eastAsia="ru-RU"/>
        </w:rPr>
        <w:br/>
        <w:t>B) Небо темное, может пойти дождь.</w:t>
      </w:r>
      <w:r w:rsidRPr="00334ECF">
        <w:rPr>
          <w:rFonts w:ascii="Times New Roman" w:eastAsia="Times New Roman" w:hAnsi="Times New Roman" w:cs="Times New Roman"/>
          <w:color w:val="333333"/>
          <w:sz w:val="28"/>
          <w:szCs w:val="28"/>
          <w:lang w:eastAsia="ru-RU"/>
        </w:rPr>
        <w:br/>
        <w:t>C) Мы не знали, что он собирается нас навестить.</w:t>
      </w:r>
      <w:r w:rsidRPr="00334ECF">
        <w:rPr>
          <w:rFonts w:ascii="Times New Roman" w:eastAsia="Times New Roman" w:hAnsi="Times New Roman" w:cs="Times New Roman"/>
          <w:color w:val="333333"/>
          <w:sz w:val="28"/>
          <w:szCs w:val="28"/>
          <w:lang w:eastAsia="ru-RU"/>
        </w:rPr>
        <w:br/>
        <w:t>D) Кто знает прогноз погоды на завтра?</w:t>
      </w:r>
      <w:r w:rsidRPr="00334ECF">
        <w:rPr>
          <w:rFonts w:ascii="Times New Roman" w:eastAsia="Times New Roman" w:hAnsi="Times New Roman" w:cs="Times New Roman"/>
          <w:color w:val="333333"/>
          <w:sz w:val="28"/>
          <w:szCs w:val="28"/>
          <w:lang w:eastAsia="ru-RU"/>
        </w:rPr>
        <w:br/>
        <w:t>E) Нам не пришлось долго ждать их.</w:t>
      </w:r>
    </w:p>
    <w:p w:rsidR="00334ECF" w:rsidRPr="00334ECF" w:rsidRDefault="00334ECF" w:rsidP="00334ECF">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34ECF" w:rsidRPr="00334ECF" w:rsidRDefault="00334ECF" w:rsidP="00334ECF">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334ECF">
        <w:rPr>
          <w:rFonts w:ascii="Times New Roman" w:eastAsia="Times New Roman" w:hAnsi="Times New Roman" w:cs="Times New Roman"/>
          <w:b/>
          <w:bCs/>
          <w:color w:val="333333"/>
          <w:sz w:val="28"/>
          <w:szCs w:val="28"/>
          <w:lang w:eastAsia="ru-RU"/>
        </w:rPr>
        <w:t>19.</w:t>
      </w:r>
      <w:r w:rsidRPr="00334ECF">
        <w:rPr>
          <w:rFonts w:ascii="Times New Roman" w:eastAsia="Times New Roman" w:hAnsi="Times New Roman" w:cs="Times New Roman"/>
          <w:b/>
          <w:color w:val="333333"/>
          <w:sz w:val="28"/>
          <w:szCs w:val="28"/>
          <w:lang w:eastAsia="ru-RU"/>
        </w:rPr>
        <w:t>Прочитайте текст и ответьте на вопросы.</w:t>
      </w:r>
      <w:r w:rsidRPr="00334ECF">
        <w:rPr>
          <w:rFonts w:ascii="Times New Roman" w:eastAsia="Times New Roman" w:hAnsi="Times New Roman" w:cs="Times New Roman"/>
          <w:b/>
          <w:color w:val="333333"/>
          <w:sz w:val="28"/>
          <w:szCs w:val="28"/>
          <w:lang w:eastAsia="ru-RU"/>
        </w:rPr>
        <w:br/>
      </w:r>
      <w:r w:rsidRPr="00334ECF">
        <w:rPr>
          <w:rFonts w:ascii="Times New Roman" w:eastAsia="Times New Roman" w:hAnsi="Times New Roman" w:cs="Times New Roman"/>
          <w:color w:val="333333"/>
          <w:sz w:val="28"/>
          <w:szCs w:val="28"/>
          <w:lang w:val="en-US" w:eastAsia="ru-RU"/>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334ECF">
        <w:rPr>
          <w:rFonts w:ascii="Times New Roman" w:eastAsia="Times New Roman" w:hAnsi="Times New Roman" w:cs="Times New Roman"/>
          <w:color w:val="333333"/>
          <w:sz w:val="28"/>
          <w:szCs w:val="28"/>
          <w:lang w:val="en-US" w:eastAsia="ru-RU"/>
        </w:rPr>
        <w:t>is</w:t>
      </w:r>
      <w:proofErr w:type="gramEnd"/>
      <w:r w:rsidRPr="00334ECF">
        <w:rPr>
          <w:rFonts w:ascii="Times New Roman" w:eastAsia="Times New Roman" w:hAnsi="Times New Roman" w:cs="Times New Roman"/>
          <w:color w:val="333333"/>
          <w:sz w:val="28"/>
          <w:szCs w:val="28"/>
          <w:lang w:val="en-US" w:eastAsia="ru-RU"/>
        </w:rPr>
        <w:t xml:space="preserve"> also a writer. At last he thinks that his friend is not very much interested and apologizes saying «I am sorry to have taken so much of your time, it is so selfish of me</w:t>
      </w:r>
      <w:proofErr w:type="gramStart"/>
      <w:r w:rsidRPr="00334ECF">
        <w:rPr>
          <w:rFonts w:ascii="Times New Roman" w:eastAsia="Times New Roman" w:hAnsi="Times New Roman" w:cs="Times New Roman"/>
          <w:color w:val="333333"/>
          <w:sz w:val="28"/>
          <w:szCs w:val="28"/>
          <w:lang w:val="en-US" w:eastAsia="ru-RU"/>
        </w:rPr>
        <w:t>.»</w:t>
      </w:r>
      <w:proofErr w:type="gramEnd"/>
      <w:r w:rsidRPr="00334ECF">
        <w:rPr>
          <w:rFonts w:ascii="Times New Roman" w:eastAsia="Times New Roman" w:hAnsi="Times New Roman" w:cs="Times New Roman"/>
          <w:color w:val="333333"/>
          <w:sz w:val="28"/>
          <w:szCs w:val="28"/>
          <w:lang w:val="en-US" w:eastAsia="ru-RU"/>
        </w:rPr>
        <w:t xml:space="preserve"> — «Never mind</w:t>
      </w:r>
      <w:proofErr w:type="gramStart"/>
      <w:r w:rsidRPr="00334ECF">
        <w:rPr>
          <w:rFonts w:ascii="Times New Roman" w:eastAsia="Times New Roman" w:hAnsi="Times New Roman" w:cs="Times New Roman"/>
          <w:color w:val="333333"/>
          <w:sz w:val="28"/>
          <w:szCs w:val="28"/>
          <w:lang w:val="en-US" w:eastAsia="ru-RU"/>
        </w:rPr>
        <w:t>,»</w:t>
      </w:r>
      <w:proofErr w:type="gramEnd"/>
      <w:r w:rsidRPr="00334ECF">
        <w:rPr>
          <w:rFonts w:ascii="Times New Roman" w:eastAsia="Times New Roman" w:hAnsi="Times New Roman" w:cs="Times New Roman"/>
          <w:color w:val="333333"/>
          <w:sz w:val="28"/>
          <w:szCs w:val="28"/>
          <w:lang w:val="en-US" w:eastAsia="ru-RU"/>
        </w:rPr>
        <w:t xml:space="preserve"> answered his friend absent-mindedly. «You haven’t taken my time at all. I’ve been thinking over the plot of my new novel</w:t>
      </w:r>
      <w:proofErr w:type="gramStart"/>
      <w:r w:rsidRPr="00334ECF">
        <w:rPr>
          <w:rFonts w:ascii="Times New Roman" w:eastAsia="Times New Roman" w:hAnsi="Times New Roman" w:cs="Times New Roman"/>
          <w:color w:val="333333"/>
          <w:sz w:val="28"/>
          <w:szCs w:val="28"/>
          <w:lang w:val="en-US" w:eastAsia="ru-RU"/>
        </w:rPr>
        <w:t>.»</w:t>
      </w:r>
      <w:proofErr w:type="gramEnd"/>
    </w:p>
    <w:p w:rsidR="00334ECF" w:rsidRPr="00334ECF" w:rsidRDefault="00334ECF" w:rsidP="00334ECF">
      <w:pPr>
        <w:shd w:val="clear" w:color="auto" w:fill="FFFFFF"/>
        <w:spacing w:after="407" w:line="240" w:lineRule="auto"/>
        <w:textAlignment w:val="baseline"/>
        <w:rPr>
          <w:rFonts w:ascii="Times New Roman" w:eastAsia="Times New Roman" w:hAnsi="Times New Roman" w:cs="Times New Roman"/>
          <w:color w:val="333333"/>
          <w:sz w:val="28"/>
          <w:szCs w:val="28"/>
          <w:lang w:val="en-US" w:eastAsia="ru-RU"/>
        </w:rPr>
      </w:pPr>
      <w:r w:rsidRPr="00334ECF">
        <w:rPr>
          <w:rFonts w:ascii="Times New Roman" w:eastAsia="Times New Roman" w:hAnsi="Times New Roman" w:cs="Times New Roman"/>
          <w:color w:val="333333"/>
          <w:sz w:val="28"/>
          <w:szCs w:val="28"/>
          <w:lang w:eastAsia="ru-RU"/>
        </w:rPr>
        <w:t>Вопросы</w:t>
      </w:r>
      <w:r w:rsidRPr="00334ECF">
        <w:rPr>
          <w:rFonts w:ascii="Times New Roman" w:eastAsia="Times New Roman" w:hAnsi="Times New Roman" w:cs="Times New Roman"/>
          <w:color w:val="333333"/>
          <w:sz w:val="28"/>
          <w:szCs w:val="28"/>
          <w:lang w:val="en-US" w:eastAsia="ru-RU"/>
        </w:rPr>
        <w:t>:</w:t>
      </w:r>
      <w:r w:rsidRPr="00334ECF">
        <w:rPr>
          <w:rFonts w:ascii="Times New Roman" w:eastAsia="Times New Roman" w:hAnsi="Times New Roman" w:cs="Times New Roman"/>
          <w:color w:val="333333"/>
          <w:sz w:val="28"/>
          <w:szCs w:val="28"/>
          <w:lang w:val="en-US" w:eastAsia="ru-RU"/>
        </w:rPr>
        <w:br/>
        <w:t>A) Was the young writer modest?</w:t>
      </w:r>
      <w:r w:rsidRPr="00334ECF">
        <w:rPr>
          <w:rFonts w:ascii="Times New Roman" w:eastAsia="Times New Roman" w:hAnsi="Times New Roman" w:cs="Times New Roman"/>
          <w:color w:val="333333"/>
          <w:sz w:val="28"/>
          <w:szCs w:val="28"/>
          <w:lang w:val="en-US" w:eastAsia="ru-RU"/>
        </w:rPr>
        <w:br/>
        <w:t>B) Why wasn’t his friend annoyed?</w:t>
      </w:r>
    </w:p>
    <w:p w:rsidR="00334ECF" w:rsidRPr="00334ECF" w:rsidRDefault="00334ECF" w:rsidP="00334ECF">
      <w:pPr>
        <w:shd w:val="clear" w:color="auto" w:fill="FFFFFF"/>
        <w:spacing w:after="339" w:line="360" w:lineRule="atLeast"/>
        <w:textAlignment w:val="baseline"/>
        <w:outlineLvl w:val="2"/>
        <w:rPr>
          <w:rFonts w:ascii="Times New Roman" w:eastAsia="Times New Roman" w:hAnsi="Times New Roman" w:cs="Times New Roman"/>
          <w:color w:val="000000"/>
          <w:sz w:val="28"/>
          <w:szCs w:val="28"/>
          <w:lang w:val="en-US" w:eastAsia="ru-RU"/>
        </w:rPr>
      </w:pPr>
    </w:p>
    <w:p w:rsidR="00A818BA" w:rsidRPr="00334ECF" w:rsidRDefault="00A818BA">
      <w:pPr>
        <w:rPr>
          <w:lang w:val="en-US"/>
        </w:rPr>
      </w:pPr>
      <w:r w:rsidRPr="00334ECF">
        <w:rPr>
          <w:lang w:val="en-US"/>
        </w:rPr>
        <w:br w:type="page"/>
      </w:r>
    </w:p>
    <w:p w:rsidR="00A818BA" w:rsidRPr="00334ECF" w:rsidRDefault="00A818BA">
      <w:pPr>
        <w:rPr>
          <w:lang w:val="en-US"/>
        </w:rPr>
      </w:pPr>
    </w:p>
    <w:p w:rsidR="00A818BA" w:rsidRPr="00334ECF" w:rsidRDefault="00A818BA">
      <w:pPr>
        <w:rPr>
          <w:lang w:val="en-US"/>
        </w:rPr>
      </w:pPr>
    </w:p>
    <w:p w:rsidR="00502B40" w:rsidRDefault="00502B40">
      <w:pPr>
        <w:rPr>
          <w:rFonts w:ascii="TimesNewRoman,Bold" w:hAnsi="TimesNewRoman,Bold" w:cs="TimesNewRoman,Bold"/>
          <w:b/>
          <w:bCs/>
          <w:sz w:val="28"/>
          <w:szCs w:val="28"/>
        </w:rPr>
      </w:pPr>
      <w:r>
        <w:rPr>
          <w:rFonts w:ascii="TimesNewRoman,Bold" w:hAnsi="TimesNewRoman,Bold" w:cs="TimesNewRoman,Bold"/>
          <w:b/>
          <w:bCs/>
          <w:sz w:val="28"/>
          <w:szCs w:val="28"/>
        </w:rPr>
        <w:t>ЭТАЛОННЫЕ ОТВЕТЫ</w:t>
      </w:r>
    </w:p>
    <w:tbl>
      <w:tblPr>
        <w:tblStyle w:val="a5"/>
        <w:tblW w:w="15701" w:type="dxa"/>
        <w:tblLook w:val="04A0"/>
      </w:tblPr>
      <w:tblGrid>
        <w:gridCol w:w="1668"/>
        <w:gridCol w:w="14033"/>
      </w:tblGrid>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 xml:space="preserve">Пункты плана соответствуют </w:t>
            </w:r>
            <w:proofErr w:type="spellStart"/>
            <w:r w:rsidRPr="00502B40">
              <w:rPr>
                <w:rFonts w:ascii="Times New Roman" w:hAnsi="Times New Roman" w:cs="Times New Roman"/>
                <w:sz w:val="28"/>
                <w:szCs w:val="28"/>
              </w:rPr>
              <w:t>микротемам</w:t>
            </w:r>
            <w:proofErr w:type="spellEnd"/>
            <w:r w:rsidRPr="00502B40">
              <w:rPr>
                <w:rFonts w:ascii="Times New Roman" w:hAnsi="Times New Roman" w:cs="Times New Roman"/>
                <w:sz w:val="28"/>
                <w:szCs w:val="28"/>
              </w:rPr>
              <w:t xml:space="preserve"> текста</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Бесконечномерная</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получены</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rsidP="00502B40">
            <w:pPr>
              <w:rPr>
                <w:rFonts w:ascii="Times New Roman" w:hAnsi="Times New Roman" w:cs="Times New Roman"/>
                <w:sz w:val="28"/>
                <w:szCs w:val="28"/>
              </w:rPr>
            </w:pPr>
            <w:proofErr w:type="gramStart"/>
            <w:r w:rsidRPr="00502B40">
              <w:rPr>
                <w:rFonts w:ascii="Times New Roman" w:hAnsi="Times New Roman" w:cs="Times New Roman"/>
                <w:sz w:val="28"/>
                <w:szCs w:val="28"/>
              </w:rPr>
              <w:t>поражающий</w:t>
            </w:r>
            <w:proofErr w:type="gramEnd"/>
            <w:r w:rsidRPr="00502B40">
              <w:rPr>
                <w:rFonts w:ascii="Times New Roman" w:hAnsi="Times New Roman" w:cs="Times New Roman"/>
                <w:sz w:val="28"/>
                <w:szCs w:val="28"/>
              </w:rPr>
              <w:t xml:space="preserve"> широтой</w:t>
            </w:r>
          </w:p>
          <w:p w:rsidR="00502B40" w:rsidRPr="00502B40" w:rsidRDefault="00502B40" w:rsidP="00502B40">
            <w:pPr>
              <w:rPr>
                <w:rFonts w:ascii="Times New Roman" w:hAnsi="Times New Roman" w:cs="Times New Roman"/>
                <w:sz w:val="28"/>
                <w:szCs w:val="28"/>
              </w:rPr>
            </w:pPr>
            <w:r w:rsidRPr="00502B40">
              <w:rPr>
                <w:rFonts w:ascii="Times New Roman" w:hAnsi="Times New Roman" w:cs="Times New Roman"/>
                <w:sz w:val="28"/>
                <w:szCs w:val="28"/>
              </w:rPr>
              <w:t>интересов</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108</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38 лет</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120 м</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tbl>
            <w:tblPr>
              <w:tblStyle w:val="a5"/>
              <w:tblW w:w="0" w:type="auto"/>
              <w:tblLook w:val="04A0"/>
            </w:tblPr>
            <w:tblGrid>
              <w:gridCol w:w="1515"/>
              <w:gridCol w:w="1515"/>
              <w:gridCol w:w="1515"/>
              <w:gridCol w:w="1515"/>
              <w:gridCol w:w="1516"/>
            </w:tblGrid>
            <w:tr w:rsidR="00502B40" w:rsidRPr="00502B40" w:rsidTr="00502B40">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А</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Б</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В</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Г</w:t>
                  </w:r>
                </w:p>
              </w:tc>
              <w:tc>
                <w:tcPr>
                  <w:tcW w:w="1516"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Д</w:t>
                  </w:r>
                </w:p>
              </w:tc>
            </w:tr>
            <w:tr w:rsidR="00502B40" w:rsidRPr="00502B40" w:rsidTr="00502B40">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1</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1</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2</w:t>
                  </w:r>
                </w:p>
              </w:tc>
              <w:tc>
                <w:tcPr>
                  <w:tcW w:w="1515"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2</w:t>
                  </w:r>
                </w:p>
              </w:tc>
              <w:tc>
                <w:tcPr>
                  <w:tcW w:w="1516"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2</w:t>
                  </w:r>
                </w:p>
              </w:tc>
            </w:tr>
          </w:tbl>
          <w:p w:rsidR="00502B40" w:rsidRPr="00502B40" w:rsidRDefault="00502B40">
            <w:pPr>
              <w:rPr>
                <w:rFonts w:ascii="Times New Roman" w:hAnsi="Times New Roman" w:cs="Times New Roman"/>
                <w:sz w:val="28"/>
                <w:szCs w:val="28"/>
              </w:rPr>
            </w:pP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2,4т</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rsidP="00502B40">
            <w:pPr>
              <w:rPr>
                <w:rFonts w:ascii="Times New Roman" w:hAnsi="Times New Roman" w:cs="Times New Roman"/>
                <w:sz w:val="28"/>
                <w:szCs w:val="28"/>
              </w:rPr>
            </w:pPr>
            <w:r w:rsidRPr="00502B40">
              <w:rPr>
                <w:rFonts w:ascii="Times New Roman" w:hAnsi="Times New Roman" w:cs="Times New Roman"/>
                <w:sz w:val="28"/>
                <w:szCs w:val="28"/>
              </w:rPr>
              <w:t>2) осмысленный порядок вещей, явлений, разделение их на разновидности согласно каким-либо важным признакам</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pPr>
              <w:rPr>
                <w:rFonts w:ascii="Times New Roman" w:hAnsi="Times New Roman" w:cs="Times New Roman"/>
                <w:sz w:val="28"/>
                <w:szCs w:val="28"/>
              </w:rPr>
            </w:pPr>
            <w:r w:rsidRPr="00502B40">
              <w:rPr>
                <w:rFonts w:ascii="Times New Roman" w:hAnsi="Times New Roman" w:cs="Times New Roman"/>
                <w:sz w:val="28"/>
                <w:szCs w:val="28"/>
              </w:rPr>
              <w:t>1637 год</w:t>
            </w:r>
          </w:p>
        </w:tc>
      </w:tr>
      <w:tr w:rsidR="00502B40" w:rsidRPr="00502B40" w:rsidTr="00502B40">
        <w:tc>
          <w:tcPr>
            <w:tcW w:w="1668" w:type="dxa"/>
          </w:tcPr>
          <w:p w:rsidR="00502B40" w:rsidRPr="00502B40" w:rsidRDefault="00502B40" w:rsidP="00502B40">
            <w:pPr>
              <w:pStyle w:val="a6"/>
              <w:numPr>
                <w:ilvl w:val="0"/>
                <w:numId w:val="1"/>
              </w:numPr>
              <w:rPr>
                <w:rFonts w:ascii="Times New Roman" w:hAnsi="Times New Roman" w:cs="Times New Roman"/>
                <w:sz w:val="28"/>
                <w:szCs w:val="28"/>
              </w:rPr>
            </w:pPr>
          </w:p>
        </w:tc>
        <w:tc>
          <w:tcPr>
            <w:tcW w:w="14033" w:type="dxa"/>
          </w:tcPr>
          <w:p w:rsidR="00502B40" w:rsidRPr="00502B40" w:rsidRDefault="00502B40" w:rsidP="00502B40">
            <w:pPr>
              <w:rPr>
                <w:rFonts w:ascii="Times New Roman" w:hAnsi="Times New Roman" w:cs="Times New Roman"/>
                <w:sz w:val="28"/>
                <w:szCs w:val="28"/>
              </w:rPr>
            </w:pPr>
            <w:r w:rsidRPr="00502B40">
              <w:rPr>
                <w:rFonts w:ascii="Times New Roman" w:hAnsi="Times New Roman" w:cs="Times New Roman"/>
                <w:sz w:val="28"/>
                <w:szCs w:val="28"/>
              </w:rPr>
              <w:t>Свободный ответ представлен одним или несколькими предложениями, содержащими ответ на поставленный вопрос,</w:t>
            </w:r>
          </w:p>
          <w:p w:rsidR="00502B40" w:rsidRPr="00502B40" w:rsidRDefault="00502B40" w:rsidP="00502B40">
            <w:pPr>
              <w:rPr>
                <w:rFonts w:ascii="Times New Roman" w:hAnsi="Times New Roman" w:cs="Times New Roman"/>
                <w:sz w:val="28"/>
                <w:szCs w:val="28"/>
              </w:rPr>
            </w:pPr>
            <w:r w:rsidRPr="00502B40">
              <w:rPr>
                <w:rFonts w:ascii="Times New Roman" w:hAnsi="Times New Roman" w:cs="Times New Roman"/>
                <w:sz w:val="28"/>
                <w:szCs w:val="28"/>
              </w:rPr>
              <w:t>составляющими связное высказывание и соответствующими содержанию текста</w:t>
            </w:r>
          </w:p>
        </w:tc>
      </w:tr>
    </w:tbl>
    <w:p w:rsidR="00502B40" w:rsidRDefault="00502B40"/>
    <w:p w:rsidR="00502B40" w:rsidRDefault="00502B40">
      <w:r>
        <w:rPr>
          <w:noProof/>
          <w:lang w:eastAsia="ru-RU"/>
        </w:rPr>
        <w:lastRenderedPageBreak/>
        <w:drawing>
          <wp:inline distT="0" distB="0" distL="0" distR="0">
            <wp:extent cx="9516140" cy="54491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6746" t="20616" r="31316" b="16296"/>
                    <a:stretch/>
                  </pic:blipFill>
                  <pic:spPr bwMode="auto">
                    <a:xfrm>
                      <a:off x="0" y="0"/>
                      <a:ext cx="9526941" cy="54553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502B40" w:rsidSect="00A818BA">
      <w:pgSz w:w="16838" w:h="11906" w:orient="landscape"/>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EF3"/>
    <w:multiLevelType w:val="hybridMultilevel"/>
    <w:tmpl w:val="273A4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B40"/>
    <w:rsid w:val="000004A5"/>
    <w:rsid w:val="0000213E"/>
    <w:rsid w:val="00007A4B"/>
    <w:rsid w:val="000219A6"/>
    <w:rsid w:val="0003227D"/>
    <w:rsid w:val="00037790"/>
    <w:rsid w:val="00037CBC"/>
    <w:rsid w:val="00040158"/>
    <w:rsid w:val="0005224C"/>
    <w:rsid w:val="00053C48"/>
    <w:rsid w:val="00057420"/>
    <w:rsid w:val="00064973"/>
    <w:rsid w:val="00067EA0"/>
    <w:rsid w:val="0007626F"/>
    <w:rsid w:val="0008062D"/>
    <w:rsid w:val="0009025D"/>
    <w:rsid w:val="00092CD4"/>
    <w:rsid w:val="00096D8B"/>
    <w:rsid w:val="00097CEA"/>
    <w:rsid w:val="000A37C0"/>
    <w:rsid w:val="000A4E35"/>
    <w:rsid w:val="000B1B24"/>
    <w:rsid w:val="000D06DA"/>
    <w:rsid w:val="000D0770"/>
    <w:rsid w:val="000D0FEF"/>
    <w:rsid w:val="000E04FB"/>
    <w:rsid w:val="000E4083"/>
    <w:rsid w:val="000E6008"/>
    <w:rsid w:val="000F11D6"/>
    <w:rsid w:val="001010E1"/>
    <w:rsid w:val="00111901"/>
    <w:rsid w:val="001318AD"/>
    <w:rsid w:val="00135BD4"/>
    <w:rsid w:val="00145730"/>
    <w:rsid w:val="00147692"/>
    <w:rsid w:val="001509E2"/>
    <w:rsid w:val="001632D9"/>
    <w:rsid w:val="00163FCA"/>
    <w:rsid w:val="00176E45"/>
    <w:rsid w:val="00184F9E"/>
    <w:rsid w:val="001857D5"/>
    <w:rsid w:val="0019118F"/>
    <w:rsid w:val="001A2B1C"/>
    <w:rsid w:val="001B0587"/>
    <w:rsid w:val="001B06F1"/>
    <w:rsid w:val="001B43D0"/>
    <w:rsid w:val="001C6549"/>
    <w:rsid w:val="001D1848"/>
    <w:rsid w:val="001D1A88"/>
    <w:rsid w:val="001D3480"/>
    <w:rsid w:val="001D3566"/>
    <w:rsid w:val="001E6004"/>
    <w:rsid w:val="001F21AE"/>
    <w:rsid w:val="00201A2A"/>
    <w:rsid w:val="002126C2"/>
    <w:rsid w:val="00216E34"/>
    <w:rsid w:val="0022464F"/>
    <w:rsid w:val="002269C5"/>
    <w:rsid w:val="002326A1"/>
    <w:rsid w:val="00232CEF"/>
    <w:rsid w:val="0023483B"/>
    <w:rsid w:val="00236EE0"/>
    <w:rsid w:val="00236F86"/>
    <w:rsid w:val="00244104"/>
    <w:rsid w:val="00256F51"/>
    <w:rsid w:val="0026107B"/>
    <w:rsid w:val="00263751"/>
    <w:rsid w:val="00266589"/>
    <w:rsid w:val="0026685D"/>
    <w:rsid w:val="00274EA2"/>
    <w:rsid w:val="00281020"/>
    <w:rsid w:val="00287749"/>
    <w:rsid w:val="0029208A"/>
    <w:rsid w:val="002925FD"/>
    <w:rsid w:val="00293FCF"/>
    <w:rsid w:val="002A0651"/>
    <w:rsid w:val="002A400C"/>
    <w:rsid w:val="002C3ADB"/>
    <w:rsid w:val="002C4CA4"/>
    <w:rsid w:val="002D21D6"/>
    <w:rsid w:val="002F633E"/>
    <w:rsid w:val="002F73D6"/>
    <w:rsid w:val="00301B8B"/>
    <w:rsid w:val="00315DD5"/>
    <w:rsid w:val="00317AC2"/>
    <w:rsid w:val="00320C74"/>
    <w:rsid w:val="00322BC6"/>
    <w:rsid w:val="00325C8F"/>
    <w:rsid w:val="003268B2"/>
    <w:rsid w:val="00327B2A"/>
    <w:rsid w:val="00334ECF"/>
    <w:rsid w:val="0034216F"/>
    <w:rsid w:val="00345366"/>
    <w:rsid w:val="00345AD8"/>
    <w:rsid w:val="003610E4"/>
    <w:rsid w:val="003658C5"/>
    <w:rsid w:val="00370515"/>
    <w:rsid w:val="00373789"/>
    <w:rsid w:val="003817DD"/>
    <w:rsid w:val="0038254F"/>
    <w:rsid w:val="00385C96"/>
    <w:rsid w:val="00387B21"/>
    <w:rsid w:val="00387B60"/>
    <w:rsid w:val="003970CD"/>
    <w:rsid w:val="00397473"/>
    <w:rsid w:val="003A5590"/>
    <w:rsid w:val="003B00B2"/>
    <w:rsid w:val="003B4AA2"/>
    <w:rsid w:val="003B6FDA"/>
    <w:rsid w:val="003B7624"/>
    <w:rsid w:val="003C08EA"/>
    <w:rsid w:val="003C116F"/>
    <w:rsid w:val="003C294D"/>
    <w:rsid w:val="003C5057"/>
    <w:rsid w:val="003D4DBD"/>
    <w:rsid w:val="003E0CA4"/>
    <w:rsid w:val="003E14DD"/>
    <w:rsid w:val="003F6238"/>
    <w:rsid w:val="003F6810"/>
    <w:rsid w:val="004038C7"/>
    <w:rsid w:val="00407ECF"/>
    <w:rsid w:val="00415724"/>
    <w:rsid w:val="004173B8"/>
    <w:rsid w:val="00417D44"/>
    <w:rsid w:val="0042091C"/>
    <w:rsid w:val="00422A9B"/>
    <w:rsid w:val="00425827"/>
    <w:rsid w:val="00426690"/>
    <w:rsid w:val="00430D93"/>
    <w:rsid w:val="00433EB8"/>
    <w:rsid w:val="0044794A"/>
    <w:rsid w:val="00450577"/>
    <w:rsid w:val="00454DC2"/>
    <w:rsid w:val="00461D47"/>
    <w:rsid w:val="00465418"/>
    <w:rsid w:val="00466C3A"/>
    <w:rsid w:val="004707B9"/>
    <w:rsid w:val="00472BAD"/>
    <w:rsid w:val="00486966"/>
    <w:rsid w:val="00486EB7"/>
    <w:rsid w:val="004B249A"/>
    <w:rsid w:val="004B5A19"/>
    <w:rsid w:val="004B6405"/>
    <w:rsid w:val="004B7884"/>
    <w:rsid w:val="004C0C92"/>
    <w:rsid w:val="004C1C89"/>
    <w:rsid w:val="004C2C51"/>
    <w:rsid w:val="004D162D"/>
    <w:rsid w:val="004E5BFA"/>
    <w:rsid w:val="004E664D"/>
    <w:rsid w:val="004F071D"/>
    <w:rsid w:val="004F081B"/>
    <w:rsid w:val="004F1462"/>
    <w:rsid w:val="004F552D"/>
    <w:rsid w:val="004F55B0"/>
    <w:rsid w:val="00501A10"/>
    <w:rsid w:val="00502B40"/>
    <w:rsid w:val="00515CCE"/>
    <w:rsid w:val="0052191D"/>
    <w:rsid w:val="00523A30"/>
    <w:rsid w:val="00526603"/>
    <w:rsid w:val="005277A6"/>
    <w:rsid w:val="00534DCB"/>
    <w:rsid w:val="00537BD3"/>
    <w:rsid w:val="00543E83"/>
    <w:rsid w:val="00545634"/>
    <w:rsid w:val="0054732E"/>
    <w:rsid w:val="00550698"/>
    <w:rsid w:val="00551904"/>
    <w:rsid w:val="00560AEF"/>
    <w:rsid w:val="00565782"/>
    <w:rsid w:val="005702FA"/>
    <w:rsid w:val="00571EC3"/>
    <w:rsid w:val="00572B4D"/>
    <w:rsid w:val="0057554D"/>
    <w:rsid w:val="00585ECE"/>
    <w:rsid w:val="005865FA"/>
    <w:rsid w:val="0059159A"/>
    <w:rsid w:val="00592A7C"/>
    <w:rsid w:val="005936BF"/>
    <w:rsid w:val="005A4765"/>
    <w:rsid w:val="005B6A6D"/>
    <w:rsid w:val="005B6BD1"/>
    <w:rsid w:val="005C0999"/>
    <w:rsid w:val="005C18EE"/>
    <w:rsid w:val="005C22BE"/>
    <w:rsid w:val="005C347D"/>
    <w:rsid w:val="005D6760"/>
    <w:rsid w:val="005E1D36"/>
    <w:rsid w:val="005E3C77"/>
    <w:rsid w:val="005F1D34"/>
    <w:rsid w:val="005F2044"/>
    <w:rsid w:val="005F5B80"/>
    <w:rsid w:val="005F6BE7"/>
    <w:rsid w:val="005F7348"/>
    <w:rsid w:val="0060111E"/>
    <w:rsid w:val="0060308C"/>
    <w:rsid w:val="006037E4"/>
    <w:rsid w:val="00603FD3"/>
    <w:rsid w:val="006040C9"/>
    <w:rsid w:val="006065E8"/>
    <w:rsid w:val="006218F2"/>
    <w:rsid w:val="00625794"/>
    <w:rsid w:val="00627349"/>
    <w:rsid w:val="0066310A"/>
    <w:rsid w:val="0066570F"/>
    <w:rsid w:val="00666CFD"/>
    <w:rsid w:val="00676EA3"/>
    <w:rsid w:val="006860BB"/>
    <w:rsid w:val="00691961"/>
    <w:rsid w:val="00693CD0"/>
    <w:rsid w:val="006A07FB"/>
    <w:rsid w:val="006A5F6F"/>
    <w:rsid w:val="006B74C8"/>
    <w:rsid w:val="006C0C5F"/>
    <w:rsid w:val="006C3533"/>
    <w:rsid w:val="006E0A47"/>
    <w:rsid w:val="006E7618"/>
    <w:rsid w:val="006F3AEC"/>
    <w:rsid w:val="0070094C"/>
    <w:rsid w:val="00705851"/>
    <w:rsid w:val="00710D67"/>
    <w:rsid w:val="00723EFD"/>
    <w:rsid w:val="00724851"/>
    <w:rsid w:val="007304B7"/>
    <w:rsid w:val="0073495C"/>
    <w:rsid w:val="00743D41"/>
    <w:rsid w:val="00744A44"/>
    <w:rsid w:val="007512A9"/>
    <w:rsid w:val="0075409A"/>
    <w:rsid w:val="00761067"/>
    <w:rsid w:val="00762758"/>
    <w:rsid w:val="00765653"/>
    <w:rsid w:val="00766ABA"/>
    <w:rsid w:val="0077400C"/>
    <w:rsid w:val="007759AA"/>
    <w:rsid w:val="00776A76"/>
    <w:rsid w:val="0077753E"/>
    <w:rsid w:val="00780036"/>
    <w:rsid w:val="00797CC9"/>
    <w:rsid w:val="007A1A99"/>
    <w:rsid w:val="007A347B"/>
    <w:rsid w:val="007A3959"/>
    <w:rsid w:val="007A5CF7"/>
    <w:rsid w:val="007B03BF"/>
    <w:rsid w:val="007B549F"/>
    <w:rsid w:val="007C0319"/>
    <w:rsid w:val="007C155D"/>
    <w:rsid w:val="007C3E35"/>
    <w:rsid w:val="007C64F6"/>
    <w:rsid w:val="007D43F2"/>
    <w:rsid w:val="007E3721"/>
    <w:rsid w:val="007E5780"/>
    <w:rsid w:val="007F2FC9"/>
    <w:rsid w:val="007F4D13"/>
    <w:rsid w:val="007F74A1"/>
    <w:rsid w:val="00810F37"/>
    <w:rsid w:val="00812A3F"/>
    <w:rsid w:val="00812AC5"/>
    <w:rsid w:val="00815897"/>
    <w:rsid w:val="008212B5"/>
    <w:rsid w:val="00825F8F"/>
    <w:rsid w:val="00826297"/>
    <w:rsid w:val="00832907"/>
    <w:rsid w:val="00833338"/>
    <w:rsid w:val="00834A7F"/>
    <w:rsid w:val="00835D49"/>
    <w:rsid w:val="00843D8D"/>
    <w:rsid w:val="0084404B"/>
    <w:rsid w:val="00845CC6"/>
    <w:rsid w:val="00851AA6"/>
    <w:rsid w:val="0087672D"/>
    <w:rsid w:val="00880FF1"/>
    <w:rsid w:val="00884B79"/>
    <w:rsid w:val="008873A3"/>
    <w:rsid w:val="008A1C0D"/>
    <w:rsid w:val="008A38CE"/>
    <w:rsid w:val="008B0C82"/>
    <w:rsid w:val="008B26CA"/>
    <w:rsid w:val="008B774A"/>
    <w:rsid w:val="008C6CD1"/>
    <w:rsid w:val="008D0EAE"/>
    <w:rsid w:val="008D25A6"/>
    <w:rsid w:val="008D4E20"/>
    <w:rsid w:val="008D7F54"/>
    <w:rsid w:val="008E4866"/>
    <w:rsid w:val="008E56B5"/>
    <w:rsid w:val="008E678A"/>
    <w:rsid w:val="008E7ABE"/>
    <w:rsid w:val="008F1086"/>
    <w:rsid w:val="008F5D6B"/>
    <w:rsid w:val="008F6048"/>
    <w:rsid w:val="008F605D"/>
    <w:rsid w:val="008F60C8"/>
    <w:rsid w:val="008F6E30"/>
    <w:rsid w:val="00902EA8"/>
    <w:rsid w:val="00906417"/>
    <w:rsid w:val="00910358"/>
    <w:rsid w:val="00910ACC"/>
    <w:rsid w:val="0092268A"/>
    <w:rsid w:val="00922F87"/>
    <w:rsid w:val="00923E4A"/>
    <w:rsid w:val="00931476"/>
    <w:rsid w:val="0093510B"/>
    <w:rsid w:val="009356A9"/>
    <w:rsid w:val="0095013B"/>
    <w:rsid w:val="00956F59"/>
    <w:rsid w:val="00970602"/>
    <w:rsid w:val="00974AA9"/>
    <w:rsid w:val="00976C51"/>
    <w:rsid w:val="00995C03"/>
    <w:rsid w:val="009A4C0C"/>
    <w:rsid w:val="009A74BD"/>
    <w:rsid w:val="009B5979"/>
    <w:rsid w:val="009B5C9F"/>
    <w:rsid w:val="009B612B"/>
    <w:rsid w:val="009C0FAB"/>
    <w:rsid w:val="009C5E9F"/>
    <w:rsid w:val="009C7F93"/>
    <w:rsid w:val="009D0B9A"/>
    <w:rsid w:val="009D78D5"/>
    <w:rsid w:val="009F73AE"/>
    <w:rsid w:val="009F74B4"/>
    <w:rsid w:val="00A106D1"/>
    <w:rsid w:val="00A168C9"/>
    <w:rsid w:val="00A16BE8"/>
    <w:rsid w:val="00A21715"/>
    <w:rsid w:val="00A24102"/>
    <w:rsid w:val="00A254CA"/>
    <w:rsid w:val="00A27ACA"/>
    <w:rsid w:val="00A30AC9"/>
    <w:rsid w:val="00A32CE3"/>
    <w:rsid w:val="00A41491"/>
    <w:rsid w:val="00A45EE8"/>
    <w:rsid w:val="00A511D0"/>
    <w:rsid w:val="00A56AA4"/>
    <w:rsid w:val="00A62D61"/>
    <w:rsid w:val="00A66887"/>
    <w:rsid w:val="00A73A51"/>
    <w:rsid w:val="00A779FE"/>
    <w:rsid w:val="00A818BA"/>
    <w:rsid w:val="00A85801"/>
    <w:rsid w:val="00A86941"/>
    <w:rsid w:val="00A90FEA"/>
    <w:rsid w:val="00A93CE2"/>
    <w:rsid w:val="00A94DA0"/>
    <w:rsid w:val="00AA04C0"/>
    <w:rsid w:val="00AA0A7F"/>
    <w:rsid w:val="00AA272C"/>
    <w:rsid w:val="00AA3428"/>
    <w:rsid w:val="00AA487F"/>
    <w:rsid w:val="00AA5C96"/>
    <w:rsid w:val="00AA73FA"/>
    <w:rsid w:val="00AB0CAB"/>
    <w:rsid w:val="00AC52FF"/>
    <w:rsid w:val="00AC697B"/>
    <w:rsid w:val="00AC72A4"/>
    <w:rsid w:val="00AD0CFD"/>
    <w:rsid w:val="00AD4AC4"/>
    <w:rsid w:val="00AD7069"/>
    <w:rsid w:val="00AF0CF7"/>
    <w:rsid w:val="00B068FE"/>
    <w:rsid w:val="00B072F4"/>
    <w:rsid w:val="00B0765D"/>
    <w:rsid w:val="00B12676"/>
    <w:rsid w:val="00B146A6"/>
    <w:rsid w:val="00B179B6"/>
    <w:rsid w:val="00B17B12"/>
    <w:rsid w:val="00B2021B"/>
    <w:rsid w:val="00B27482"/>
    <w:rsid w:val="00B31898"/>
    <w:rsid w:val="00B33E13"/>
    <w:rsid w:val="00B41DA2"/>
    <w:rsid w:val="00B42021"/>
    <w:rsid w:val="00B651DD"/>
    <w:rsid w:val="00B7593E"/>
    <w:rsid w:val="00B7792D"/>
    <w:rsid w:val="00B848C0"/>
    <w:rsid w:val="00B90C6D"/>
    <w:rsid w:val="00B94E34"/>
    <w:rsid w:val="00BA2FCD"/>
    <w:rsid w:val="00BA4C09"/>
    <w:rsid w:val="00BA63B7"/>
    <w:rsid w:val="00BB1307"/>
    <w:rsid w:val="00BB3B09"/>
    <w:rsid w:val="00BB585A"/>
    <w:rsid w:val="00BC051A"/>
    <w:rsid w:val="00BC5BC3"/>
    <w:rsid w:val="00BC69C4"/>
    <w:rsid w:val="00BD3C68"/>
    <w:rsid w:val="00BD5817"/>
    <w:rsid w:val="00BE3B35"/>
    <w:rsid w:val="00BE6563"/>
    <w:rsid w:val="00BE7740"/>
    <w:rsid w:val="00C029CC"/>
    <w:rsid w:val="00C036B8"/>
    <w:rsid w:val="00C10E0A"/>
    <w:rsid w:val="00C13C7A"/>
    <w:rsid w:val="00C23665"/>
    <w:rsid w:val="00C259F3"/>
    <w:rsid w:val="00C41880"/>
    <w:rsid w:val="00C4683A"/>
    <w:rsid w:val="00C47841"/>
    <w:rsid w:val="00C51C34"/>
    <w:rsid w:val="00C52C3C"/>
    <w:rsid w:val="00C54B5D"/>
    <w:rsid w:val="00C5589B"/>
    <w:rsid w:val="00C60AB4"/>
    <w:rsid w:val="00C60D2F"/>
    <w:rsid w:val="00C71E91"/>
    <w:rsid w:val="00C74766"/>
    <w:rsid w:val="00C74E5A"/>
    <w:rsid w:val="00C77E5B"/>
    <w:rsid w:val="00C82145"/>
    <w:rsid w:val="00C82C71"/>
    <w:rsid w:val="00C83573"/>
    <w:rsid w:val="00C868A5"/>
    <w:rsid w:val="00C96589"/>
    <w:rsid w:val="00CA225C"/>
    <w:rsid w:val="00CA39CA"/>
    <w:rsid w:val="00CA52DF"/>
    <w:rsid w:val="00CB3A48"/>
    <w:rsid w:val="00CD141C"/>
    <w:rsid w:val="00CD4AD8"/>
    <w:rsid w:val="00CE2164"/>
    <w:rsid w:val="00CE228F"/>
    <w:rsid w:val="00CE55B6"/>
    <w:rsid w:val="00CF16BE"/>
    <w:rsid w:val="00CF1BB9"/>
    <w:rsid w:val="00CF6F0A"/>
    <w:rsid w:val="00D00959"/>
    <w:rsid w:val="00D00D0C"/>
    <w:rsid w:val="00D07F77"/>
    <w:rsid w:val="00D12D4C"/>
    <w:rsid w:val="00D2745E"/>
    <w:rsid w:val="00D33EDE"/>
    <w:rsid w:val="00D444B0"/>
    <w:rsid w:val="00D47478"/>
    <w:rsid w:val="00D65EA9"/>
    <w:rsid w:val="00D716A0"/>
    <w:rsid w:val="00D76B9E"/>
    <w:rsid w:val="00D77E9A"/>
    <w:rsid w:val="00D82645"/>
    <w:rsid w:val="00D852F6"/>
    <w:rsid w:val="00D91EED"/>
    <w:rsid w:val="00DA287B"/>
    <w:rsid w:val="00DA3ABD"/>
    <w:rsid w:val="00DA7591"/>
    <w:rsid w:val="00DB1EFA"/>
    <w:rsid w:val="00DB38E0"/>
    <w:rsid w:val="00DC18B1"/>
    <w:rsid w:val="00DC3167"/>
    <w:rsid w:val="00DD3088"/>
    <w:rsid w:val="00DD37A3"/>
    <w:rsid w:val="00DD553E"/>
    <w:rsid w:val="00DD69C0"/>
    <w:rsid w:val="00DD75AC"/>
    <w:rsid w:val="00DF4B0C"/>
    <w:rsid w:val="00DF60EA"/>
    <w:rsid w:val="00E0270E"/>
    <w:rsid w:val="00E15287"/>
    <w:rsid w:val="00E17EE9"/>
    <w:rsid w:val="00E30F18"/>
    <w:rsid w:val="00E31A99"/>
    <w:rsid w:val="00E4639D"/>
    <w:rsid w:val="00E47A9C"/>
    <w:rsid w:val="00E51D98"/>
    <w:rsid w:val="00E52FF0"/>
    <w:rsid w:val="00E532E7"/>
    <w:rsid w:val="00E55EEC"/>
    <w:rsid w:val="00E56389"/>
    <w:rsid w:val="00E5697C"/>
    <w:rsid w:val="00E6667D"/>
    <w:rsid w:val="00E7226E"/>
    <w:rsid w:val="00E777A8"/>
    <w:rsid w:val="00E805B5"/>
    <w:rsid w:val="00E824FA"/>
    <w:rsid w:val="00E847B0"/>
    <w:rsid w:val="00E8510D"/>
    <w:rsid w:val="00E917EF"/>
    <w:rsid w:val="00E95B41"/>
    <w:rsid w:val="00E9686D"/>
    <w:rsid w:val="00E97AB5"/>
    <w:rsid w:val="00E97C5F"/>
    <w:rsid w:val="00EA6E6C"/>
    <w:rsid w:val="00EB011C"/>
    <w:rsid w:val="00EB11F2"/>
    <w:rsid w:val="00EB56A3"/>
    <w:rsid w:val="00EB6097"/>
    <w:rsid w:val="00EB6AB6"/>
    <w:rsid w:val="00EC0DC2"/>
    <w:rsid w:val="00EC3E24"/>
    <w:rsid w:val="00EC7AEB"/>
    <w:rsid w:val="00ED4011"/>
    <w:rsid w:val="00ED54BC"/>
    <w:rsid w:val="00EE18D5"/>
    <w:rsid w:val="00EE3FA5"/>
    <w:rsid w:val="00EE50D6"/>
    <w:rsid w:val="00EE7654"/>
    <w:rsid w:val="00EF214B"/>
    <w:rsid w:val="00EF3F56"/>
    <w:rsid w:val="00EF6ADC"/>
    <w:rsid w:val="00F00A43"/>
    <w:rsid w:val="00F00CE1"/>
    <w:rsid w:val="00F01387"/>
    <w:rsid w:val="00F0295D"/>
    <w:rsid w:val="00F06050"/>
    <w:rsid w:val="00F15868"/>
    <w:rsid w:val="00F3122D"/>
    <w:rsid w:val="00F31DA6"/>
    <w:rsid w:val="00F332DE"/>
    <w:rsid w:val="00F34EDC"/>
    <w:rsid w:val="00F36AB9"/>
    <w:rsid w:val="00F45BB4"/>
    <w:rsid w:val="00F506F4"/>
    <w:rsid w:val="00F50773"/>
    <w:rsid w:val="00F54D07"/>
    <w:rsid w:val="00F56BF0"/>
    <w:rsid w:val="00F60D4B"/>
    <w:rsid w:val="00F61248"/>
    <w:rsid w:val="00F6204A"/>
    <w:rsid w:val="00F65A21"/>
    <w:rsid w:val="00F95EF1"/>
    <w:rsid w:val="00FA2D4C"/>
    <w:rsid w:val="00FA5258"/>
    <w:rsid w:val="00FA60F0"/>
    <w:rsid w:val="00FB0E1D"/>
    <w:rsid w:val="00FC059D"/>
    <w:rsid w:val="00FC06DA"/>
    <w:rsid w:val="00FC579B"/>
    <w:rsid w:val="00FC6A47"/>
    <w:rsid w:val="00FD1369"/>
    <w:rsid w:val="00FE2233"/>
    <w:rsid w:val="00FE2952"/>
    <w:rsid w:val="00FF117A"/>
    <w:rsid w:val="00FF4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B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B40"/>
    <w:rPr>
      <w:rFonts w:ascii="Tahoma" w:hAnsi="Tahoma" w:cs="Tahoma"/>
      <w:sz w:val="16"/>
      <w:szCs w:val="16"/>
    </w:rPr>
  </w:style>
  <w:style w:type="table" w:styleId="a5">
    <w:name w:val="Table Grid"/>
    <w:basedOn w:val="a1"/>
    <w:uiPriority w:val="59"/>
    <w:rsid w:val="00502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02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B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B40"/>
    <w:rPr>
      <w:rFonts w:ascii="Tahoma" w:hAnsi="Tahoma" w:cs="Tahoma"/>
      <w:sz w:val="16"/>
      <w:szCs w:val="16"/>
    </w:rPr>
  </w:style>
  <w:style w:type="table" w:styleId="a5">
    <w:name w:val="Table Grid"/>
    <w:basedOn w:val="a1"/>
    <w:uiPriority w:val="59"/>
    <w:rsid w:val="0050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02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ds02.infourok.ru/uploads/ex/0a3d/00061134-79fb9d1e/hello_html_m7e831069.gi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http://cdn.playbuzz.com/cdn/10f66089-1666-44e1-8801-918415ca6a33/fc0b73ef-d30d-43bf-82ed-5a36ce00428d.jpg" TargetMode="External"/><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Газон</cp:lastModifiedBy>
  <cp:revision>6</cp:revision>
  <dcterms:created xsi:type="dcterms:W3CDTF">2016-11-30T19:56:00Z</dcterms:created>
  <dcterms:modified xsi:type="dcterms:W3CDTF">2017-12-11T05:52:00Z</dcterms:modified>
</cp:coreProperties>
</file>